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63C13" w:rsidRPr="00D86314" w:rsidRDefault="0011076A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Мичуринского</w:t>
      </w:r>
      <w:r w:rsidR="00B63C13" w:rsidRPr="00D863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6314">
        <w:rPr>
          <w:rFonts w:ascii="Times New Roman" w:hAnsi="Times New Roman"/>
          <w:b/>
          <w:sz w:val="28"/>
          <w:szCs w:val="28"/>
        </w:rPr>
        <w:t>Камышинского</w:t>
      </w:r>
      <w:proofErr w:type="spellEnd"/>
      <w:r w:rsidRPr="00D8631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90259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1076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F336D7">
        <w:rPr>
          <w:rFonts w:ascii="Times New Roman" w:hAnsi="Times New Roman" w:cs="Times New Roman"/>
          <w:b/>
          <w:bCs/>
          <w:sz w:val="28"/>
          <w:szCs w:val="28"/>
        </w:rPr>
        <w:t>88</w:t>
      </w: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11076A" w:rsidP="0011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10.0</w:t>
      </w:r>
      <w:r w:rsidR="00D3522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690259" w:rsidRPr="00D8631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</w:t>
      </w: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86314" w:rsidTr="00D86314">
        <w:tc>
          <w:tcPr>
            <w:tcW w:w="4785" w:type="dxa"/>
          </w:tcPr>
          <w:p w:rsidR="00D86314" w:rsidRPr="00D86314" w:rsidRDefault="00D86314" w:rsidP="00D86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 w:rsidR="0011076A">
              <w:rPr>
                <w:rFonts w:ascii="Times New Roman" w:hAnsi="Times New Roman"/>
                <w:b/>
                <w:sz w:val="28"/>
                <w:szCs w:val="28"/>
              </w:rPr>
              <w:t xml:space="preserve">Мичуринского </w:t>
            </w:r>
            <w:r w:rsidRPr="00D86314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от </w:t>
            </w:r>
            <w:r w:rsidR="001107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86314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  <w:r w:rsidR="001107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86314">
              <w:rPr>
                <w:rFonts w:ascii="Times New Roman" w:hAnsi="Times New Roman"/>
                <w:b/>
                <w:sz w:val="28"/>
                <w:szCs w:val="28"/>
              </w:rPr>
              <w:t xml:space="preserve">.2013г № </w:t>
            </w:r>
            <w:r w:rsidR="0011076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D8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D86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административного регламента на оказание муниципальной услуги «Предоставление водных объектов, находящихся в собственности </w:t>
            </w:r>
            <w:r w:rsidR="0011076A">
              <w:rPr>
                <w:rFonts w:ascii="Times New Roman" w:hAnsi="Times New Roman"/>
                <w:b/>
                <w:sz w:val="28"/>
                <w:szCs w:val="28"/>
              </w:rPr>
              <w:t>Мичуринского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Pr="00D86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D86314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D86314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C84073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4086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Водным кодексом Российской Федерации, </w:t>
      </w:r>
      <w:r w:rsidR="00690259" w:rsidRPr="00155C62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3D1DEC">
        <w:rPr>
          <w:rFonts w:ascii="Times New Roman" w:hAnsi="Times New Roman" w:cs="Times New Roman"/>
          <w:sz w:val="28"/>
          <w:szCs w:val="28"/>
        </w:rPr>
        <w:t>ом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</w:t>
      </w:r>
      <w:r w:rsidR="0011076A">
        <w:rPr>
          <w:rFonts w:ascii="Times New Roman" w:hAnsi="Times New Roman"/>
          <w:sz w:val="28"/>
          <w:szCs w:val="28"/>
        </w:rPr>
        <w:t>Мичуринс</w:t>
      </w:r>
      <w:r w:rsidR="00B63C13" w:rsidRPr="00D86314">
        <w:rPr>
          <w:rFonts w:ascii="Times New Roman" w:hAnsi="Times New Roman"/>
          <w:sz w:val="28"/>
          <w:szCs w:val="28"/>
        </w:rPr>
        <w:t>кого</w:t>
      </w:r>
      <w:r w:rsidR="00B63C13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1076A">
        <w:rPr>
          <w:rFonts w:ascii="Times New Roman" w:hAnsi="Times New Roman"/>
          <w:sz w:val="28"/>
          <w:szCs w:val="28"/>
        </w:rPr>
        <w:t>Мичуринс</w:t>
      </w:r>
      <w:r w:rsidR="0011076A" w:rsidRPr="00D86314">
        <w:rPr>
          <w:rFonts w:ascii="Times New Roman" w:hAnsi="Times New Roman"/>
          <w:sz w:val="28"/>
          <w:szCs w:val="28"/>
        </w:rPr>
        <w:t>кого</w:t>
      </w:r>
      <w:r w:rsidR="003D1DEC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90259" w:rsidRPr="00D8631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690259" w:rsidRPr="00155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A92498" w:rsidRPr="00155C6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869" w:rsidRPr="00D86314" w:rsidRDefault="00A92498" w:rsidP="002408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240869"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муниципальной услуги «Предоставление водных объектов, находящихся в собственности </w:t>
      </w:r>
      <w:r w:rsidR="0011076A">
        <w:rPr>
          <w:rFonts w:ascii="Times New Roman" w:hAnsi="Times New Roman"/>
          <w:sz w:val="28"/>
          <w:szCs w:val="28"/>
        </w:rPr>
        <w:t>Мичуринс</w:t>
      </w:r>
      <w:r w:rsidR="0011076A" w:rsidRPr="00D86314">
        <w:rPr>
          <w:rFonts w:ascii="Times New Roman" w:hAnsi="Times New Roman"/>
          <w:sz w:val="28"/>
          <w:szCs w:val="28"/>
        </w:rPr>
        <w:t>кого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утвержденного постановлением администрации</w:t>
      </w:r>
      <w:r w:rsidR="00240869"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076A">
        <w:rPr>
          <w:rFonts w:ascii="Times New Roman" w:hAnsi="Times New Roman"/>
          <w:sz w:val="28"/>
          <w:szCs w:val="28"/>
        </w:rPr>
        <w:t>Мичуринс</w:t>
      </w:r>
      <w:r w:rsidR="0011076A" w:rsidRPr="00D86314">
        <w:rPr>
          <w:rFonts w:ascii="Times New Roman" w:hAnsi="Times New Roman"/>
          <w:sz w:val="28"/>
          <w:szCs w:val="28"/>
        </w:rPr>
        <w:t>кого</w:t>
      </w:r>
      <w:r w:rsidR="003D1DEC" w:rsidRPr="00D8631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1076A">
        <w:rPr>
          <w:rFonts w:ascii="Times New Roman" w:hAnsi="Times New Roman"/>
          <w:sz w:val="28"/>
          <w:szCs w:val="28"/>
        </w:rPr>
        <w:t>2</w:t>
      </w:r>
      <w:r w:rsidR="003D1DEC" w:rsidRPr="00D86314">
        <w:rPr>
          <w:rFonts w:ascii="Times New Roman" w:hAnsi="Times New Roman"/>
          <w:sz w:val="28"/>
          <w:szCs w:val="28"/>
        </w:rPr>
        <w:t>6.0</w:t>
      </w:r>
      <w:r w:rsidR="0011076A">
        <w:rPr>
          <w:rFonts w:ascii="Times New Roman" w:hAnsi="Times New Roman"/>
          <w:sz w:val="28"/>
          <w:szCs w:val="28"/>
        </w:rPr>
        <w:t>2</w:t>
      </w:r>
      <w:r w:rsidR="003D1DEC" w:rsidRPr="00D86314">
        <w:rPr>
          <w:rFonts w:ascii="Times New Roman" w:hAnsi="Times New Roman"/>
          <w:sz w:val="28"/>
          <w:szCs w:val="28"/>
        </w:rPr>
        <w:t xml:space="preserve">.2013г № </w:t>
      </w:r>
      <w:r w:rsidR="0011076A">
        <w:rPr>
          <w:rFonts w:ascii="Times New Roman" w:hAnsi="Times New Roman"/>
          <w:sz w:val="28"/>
          <w:szCs w:val="28"/>
        </w:rPr>
        <w:t>27</w:t>
      </w:r>
      <w:r w:rsidR="00D86314">
        <w:rPr>
          <w:rFonts w:ascii="Times New Roman" w:hAnsi="Times New Roman"/>
          <w:sz w:val="28"/>
          <w:szCs w:val="28"/>
        </w:rPr>
        <w:t xml:space="preserve"> (далее – Регламент)</w:t>
      </w:r>
      <w:r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763B15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40869" w:rsidRDefault="00155C62" w:rsidP="0024086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1.1.</w:t>
      </w: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40869" w:rsidRPr="00D86314">
          <w:rPr>
            <w:rFonts w:ascii="Times New Roman" w:hAnsi="Times New Roman" w:cs="Times New Roman"/>
            <w:sz w:val="28"/>
            <w:szCs w:val="28"/>
          </w:rPr>
          <w:t>Пункт 2.3</w:t>
        </w:r>
      </w:hyperlink>
      <w:r w:rsidR="00240869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240869" w:rsidRPr="002408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3D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69" w:rsidRDefault="00240869" w:rsidP="009E57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Правовые основы для предоставления муниципальной услуги: 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2006, N 23, ст. 2381, Парламентская газета, 2006, 08 июня, Российская газета, 2006, 08 июня);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N 32, ст. 3301, Российская газета, 1994, 08 декабря);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02 мая 2006 г. N 59-ФЗ "О порядке рассмотрения обращений граждан Российской Федерации" (Собрание законодательства Российской Федерации, 2006, N 19, ст. 2060, Парламентская газета, 2006, 11 мая);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(Собрание законодательства Российской Федерации, 2011, N 15, ст. 2036, Парламентская газета, 2011, 08 - 14 апреля, Российская газета, 2011, 08 апреля);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2007 г. N 253 "О порядке ведения государственного водного реестра" (Собрание законодательства Российской Федерации, 2007, N 19, ст. 2357);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3744, Российская газета, 2012, 02 июля);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 апреля 2016 г., Российская газета, 2016, 08 апреля, Собрание законодательства Российской Федерации, 2016, N 15, ст. 2084);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августа 2007 г. N 216 "Об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</w:t>
      </w:r>
      <w:r w:rsidR="00240869">
        <w:rPr>
          <w:rFonts w:ascii="Times New Roman" w:hAnsi="Times New Roman" w:cs="Times New Roman"/>
          <w:sz w:val="28"/>
          <w:szCs w:val="28"/>
        </w:rPr>
        <w:lastRenderedPageBreak/>
        <w:t>прекращения договоров водопользования" (Бюллетень нормативных актов федеральных органов исполнительной власти, 2007, N 41);</w:t>
      </w:r>
      <w:proofErr w:type="gramEnd"/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30 ноября 2012 г. N 410 "Об утверждении типовой формы решения о прекращении действия решения о предоставлении водного объекта в пользование" (Российская газета, 2013, 30 января);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правда, 2011, 03 августа);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(газета "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правда", 2013, 06 марта);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 ноября 2015 г., 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правда, 2015, 17 ноября);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часть II, ст. 295, Российская газета, 2007, 12 января);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2007 г. N 230 "О договоре водопользования, 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на заключение которого приобретается на аукционе, и о проведении аукциона" (Собрание законодательства Российской Федерации, 2007, N 17, ст. 2046, Российская бизнес-газета, 2007, 15 мая);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часть I, ст. 1033);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4903, Российская газета, 2012, 31 августа);</w:t>
      </w:r>
      <w:proofErr w:type="gramEnd"/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gramStart"/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08 июля 2019 г. N 453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</w:t>
      </w:r>
      <w:r w:rsidR="0024086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 или органом местного самоуправления" (официальный интернет-портал правовой информации http://www.pravo.gov.ru, 09 сентября 2019 г.);</w:t>
      </w:r>
      <w:proofErr w:type="gramEnd"/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октября 2018 г. N 533 "Об утверждении формы заявления о предоставлении акватории водного объекта в пользование" (официальный интернет-портал правовой информации http://www.pravo.gov.ru, 26 декабря 2018 г.);</w:t>
      </w:r>
    </w:p>
    <w:p w:rsidR="00240869" w:rsidRDefault="007F5E1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23 апреля 2008 г. N 102 "Об утверждении формы заявления о предоставлении водного объекта в пользование" (Бюллетень нормативных актов федеральных органов исполнительной власти, 2008, N 22, Российская газета, 2008, 31 мая);</w:t>
      </w:r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="0011076A">
        <w:rPr>
          <w:rFonts w:ascii="Times New Roman" w:hAnsi="Times New Roman"/>
          <w:sz w:val="28"/>
          <w:szCs w:val="28"/>
        </w:rPr>
        <w:t>Мичуринс</w:t>
      </w:r>
      <w:r w:rsidR="0011076A" w:rsidRPr="00D86314">
        <w:rPr>
          <w:rFonts w:ascii="Times New Roman" w:hAnsi="Times New Roman"/>
          <w:sz w:val="28"/>
          <w:szCs w:val="28"/>
        </w:rPr>
        <w:t>кого</w:t>
      </w:r>
      <w:r w:rsidR="005200AD" w:rsidRPr="00520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785" w:rsidRPr="00D86314">
        <w:rPr>
          <w:rFonts w:ascii="Times New Roman" w:hAnsi="Times New Roman" w:cs="Times New Roman"/>
          <w:sz w:val="28"/>
          <w:szCs w:val="28"/>
        </w:rPr>
        <w:t xml:space="preserve">Пункт 2.11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7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47B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047BD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не предусмотрены.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5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E578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муниципальной услуги в следующих случаях: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с нарушением требований, установленных административным регламентом, или представлены в неполном объеме, нечитаемом виде или с недостоверными сведениями;</w:t>
      </w:r>
      <w:r w:rsidR="00B9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субъекта Российской Федер</w:t>
      </w:r>
      <w:r w:rsidR="00356842">
        <w:rPr>
          <w:rFonts w:ascii="Times New Roman" w:hAnsi="Times New Roman" w:cs="Times New Roman"/>
          <w:sz w:val="28"/>
          <w:szCs w:val="28"/>
        </w:rPr>
        <w:t>ации, указанных в подпунктах 3.10</w:t>
      </w:r>
      <w:r>
        <w:rPr>
          <w:rFonts w:ascii="Times New Roman" w:hAnsi="Times New Roman" w:cs="Times New Roman"/>
          <w:sz w:val="28"/>
          <w:szCs w:val="28"/>
        </w:rPr>
        <w:t>.2, 3.15.4 раздела 3 административного регламента, в согласовании условий водопользования;</w:t>
      </w:r>
      <w:r w:rsidR="00DC51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пользования частью водного объекта, указанного в заявлении о предоставлении водного объекта в пользование, предоставлено другому лицу либо водный объект, указанный в заявлении о предоставлении водного объекта в пользование, предоставлен в обособленное водопользование;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действующим законодательством Российской Федерации;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сведений о физических и юридических лицах в реестре недобросовестных водопользователей и участников аукциона на право заключения договора водопользования.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водного объекта в пользование представлено с использованием </w:t>
      </w:r>
      <w:r w:rsidR="00356842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568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отказ в рассмотрении вопроса о предоставлении муниципальной услуги направляется заявителю с использованием информационной системы.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F047BD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 предоставлении водного объе</w:t>
      </w:r>
      <w:r w:rsidR="00356842">
        <w:rPr>
          <w:rFonts w:ascii="Times New Roman" w:hAnsi="Times New Roman" w:cs="Times New Roman"/>
          <w:sz w:val="28"/>
          <w:szCs w:val="28"/>
        </w:rPr>
        <w:t>кта в пользование через ГКУ ВО «МФЦ»</w:t>
      </w:r>
      <w:r>
        <w:rPr>
          <w:rFonts w:ascii="Times New Roman" w:hAnsi="Times New Roman" w:cs="Times New Roman"/>
          <w:sz w:val="28"/>
          <w:szCs w:val="28"/>
        </w:rPr>
        <w:t xml:space="preserve"> отказ в рассмотрении вопроса о предоставлении муниципальной услуги направляется заявителю чере</w:t>
      </w:r>
      <w:r w:rsidR="00356842">
        <w:rPr>
          <w:rFonts w:ascii="Times New Roman" w:hAnsi="Times New Roman" w:cs="Times New Roman"/>
          <w:sz w:val="28"/>
          <w:szCs w:val="28"/>
        </w:rPr>
        <w:t>з ГКУ ВО «МФЦ»</w:t>
      </w:r>
      <w:proofErr w:type="gramStart"/>
      <w:r w:rsidR="00356842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4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DD1AC4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F047BD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F047BD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 xml:space="preserve">Пункт 3.10.2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94549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«3.10.2. Определяет условия использования водного объекта по согласованию со следующими федеральными органами исполнительной власти (их территориальными органами) или органами государственной власти субъекта Российской Федерации по вопросам, отнесенным к их компетенции:</w:t>
      </w:r>
      <w:r w:rsidR="0009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3.10.2.1. </w:t>
      </w:r>
      <w:r w:rsidR="0094549F">
        <w:rPr>
          <w:rFonts w:ascii="Times New Roman" w:hAnsi="Times New Roman" w:cs="Times New Roman"/>
          <w:sz w:val="28"/>
          <w:szCs w:val="28"/>
        </w:rPr>
        <w:t>с Федеральной службой по надзору в сфере защиты прав потребителей и благополучия человека - в случае использования водного объекта для забора (изъятия) водных ресурсов из поверхностных водных объектов,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56">
        <w:rPr>
          <w:rFonts w:ascii="Times New Roman" w:hAnsi="Times New Roman"/>
          <w:sz w:val="28"/>
          <w:szCs w:val="28"/>
        </w:rPr>
        <w:t>Мичуринс</w:t>
      </w:r>
      <w:r w:rsidR="00472556" w:rsidRPr="00D86314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54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3.10.2.2. </w:t>
      </w:r>
      <w:r w:rsidR="0094549F"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</w:t>
      </w:r>
      <w:proofErr w:type="spellStart"/>
      <w:r w:rsidR="0094549F">
        <w:rPr>
          <w:rFonts w:ascii="Times New Roman" w:hAnsi="Times New Roman" w:cs="Times New Roman"/>
          <w:sz w:val="28"/>
          <w:szCs w:val="28"/>
        </w:rPr>
        <w:t>рыбохо</w:t>
      </w:r>
      <w:r>
        <w:rPr>
          <w:rFonts w:ascii="Times New Roman" w:hAnsi="Times New Roman" w:cs="Times New Roman"/>
          <w:sz w:val="28"/>
          <w:szCs w:val="28"/>
        </w:rPr>
        <w:t>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09424F" w:rsidRP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3.10.2.3. 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</w:t>
      </w:r>
      <w:r w:rsidRPr="0009424F">
        <w:rPr>
          <w:rFonts w:ascii="Times New Roman" w:hAnsi="Times New Roman" w:cs="Times New Roman"/>
          <w:sz w:val="28"/>
          <w:szCs w:val="28"/>
        </w:rPr>
        <w:t>землям населенных пунктов</w:t>
      </w:r>
      <w:proofErr w:type="gramStart"/>
      <w:r w:rsidRPr="0009424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9424F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09424F" w:rsidRPr="0009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3.14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DD1AC4">
        <w:rPr>
          <w:rFonts w:ascii="Times New Roman" w:hAnsi="Times New Roman" w:cs="Times New Roman"/>
          <w:sz w:val="28"/>
          <w:szCs w:val="28"/>
        </w:rPr>
        <w:t>«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</w:t>
      </w:r>
      <w:r w:rsidRPr="00DD1AC4">
        <w:rPr>
          <w:rFonts w:ascii="Times New Roman" w:hAnsi="Times New Roman" w:cs="Times New Roman"/>
          <w:sz w:val="28"/>
          <w:szCs w:val="28"/>
        </w:rPr>
        <w:t xml:space="preserve">3 рабочих дней с даты подписания протокола аукциона представляет в администрацию </w:t>
      </w:r>
      <w:r w:rsidR="00472556">
        <w:rPr>
          <w:rFonts w:ascii="Times New Roman" w:hAnsi="Times New Roman"/>
          <w:sz w:val="28"/>
          <w:szCs w:val="28"/>
        </w:rPr>
        <w:t>Мичуринс</w:t>
      </w:r>
      <w:r w:rsidR="00472556" w:rsidRPr="00D86314">
        <w:rPr>
          <w:rFonts w:ascii="Times New Roman" w:hAnsi="Times New Roman"/>
          <w:sz w:val="28"/>
          <w:szCs w:val="28"/>
        </w:rPr>
        <w:t>кого</w:t>
      </w:r>
      <w:r w:rsidRPr="00DD1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1AC4">
        <w:rPr>
          <w:rFonts w:ascii="Times New Roman" w:hAnsi="Times New Roman" w:cs="Times New Roman"/>
          <w:sz w:val="28"/>
          <w:szCs w:val="28"/>
        </w:rPr>
        <w:t>сельского поселения подписанный им договор водопользования, а также документ, подтверждающий оплату победителем аукциона предмета аукциона в течение 3 рабочих дней, следующих за датой завершения аукциона, путем перечисления денежных средств в размере окончательной цены</w:t>
      </w:r>
      <w:proofErr w:type="gramEnd"/>
      <w:r w:rsidRPr="00DD1AC4">
        <w:rPr>
          <w:rFonts w:ascii="Times New Roman" w:hAnsi="Times New Roman" w:cs="Times New Roman"/>
          <w:sz w:val="28"/>
          <w:szCs w:val="28"/>
        </w:rPr>
        <w:t xml:space="preserve"> предмета аукциона на счет, указанный организатором аукциона, с учетом внесенного задатка.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>Непредставление победителем в указанный срок подписанного договора водопользования расценивается как уклонение от заключения договора водопользования</w:t>
      </w:r>
      <w:proofErr w:type="gramStart"/>
      <w:r w:rsidRPr="00DD1AC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9424F" w:rsidRPr="00DD1AC4" w:rsidRDefault="00DD1AC4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</w:rPr>
        <w:t>1.5.</w:t>
      </w:r>
      <w:r w:rsidRPr="00DD1AC4">
        <w:rPr>
          <w:rFonts w:ascii="Times New Roman" w:hAnsi="Times New Roman" w:cs="Times New Roman"/>
          <w:sz w:val="28"/>
          <w:szCs w:val="28"/>
        </w:rPr>
        <w:t xml:space="preserve"> </w:t>
      </w:r>
      <w:r w:rsidR="0009424F" w:rsidRPr="00DD1AC4">
        <w:rPr>
          <w:rFonts w:ascii="Times New Roman" w:hAnsi="Times New Roman" w:cs="Times New Roman"/>
          <w:sz w:val="28"/>
          <w:szCs w:val="28"/>
        </w:rPr>
        <w:t xml:space="preserve">Пункт 3.16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 w:rsidRPr="00DD1AC4">
        <w:rPr>
          <w:rFonts w:ascii="Times New Roman" w:hAnsi="Times New Roman" w:cs="Times New Roman"/>
          <w:sz w:val="28"/>
          <w:szCs w:val="28"/>
        </w:rPr>
        <w:t xml:space="preserve"> </w:t>
      </w:r>
      <w:r w:rsidR="0009424F" w:rsidRPr="00DD1A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P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 xml:space="preserve">«3.16. 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>В случаях</w:t>
      </w:r>
      <w:bookmarkEnd w:id="0"/>
      <w:r w:rsidRPr="0009424F">
        <w:rPr>
          <w:rFonts w:ascii="Times New Roman" w:hAnsi="Times New Roman" w:cs="Times New Roman"/>
          <w:color w:val="000000"/>
          <w:sz w:val="28"/>
          <w:szCs w:val="28"/>
        </w:rPr>
        <w:t>, предусмотренных </w:t>
      </w:r>
      <w:hyperlink r:id="rId30" w:anchor="Par42" w:history="1">
        <w:r w:rsidRPr="0009424F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подпунктом 1.1.2 раздела 1</w:t>
        </w:r>
      </w:hyperlink>
      <w:r w:rsidRPr="0009424F">
        <w:rPr>
          <w:rFonts w:ascii="Times New Roman" w:hAnsi="Times New Roman" w:cs="Times New Roman"/>
          <w:color w:val="000000"/>
          <w:sz w:val="28"/>
          <w:szCs w:val="28"/>
        </w:rPr>
        <w:t> административного регламента, администрация </w:t>
      </w:r>
      <w:r w:rsidR="00472556">
        <w:rPr>
          <w:rFonts w:ascii="Times New Roman" w:hAnsi="Times New Roman"/>
          <w:sz w:val="28"/>
          <w:szCs w:val="28"/>
        </w:rPr>
        <w:t>Мичуринс</w:t>
      </w:r>
      <w:r w:rsidR="00472556" w:rsidRPr="00D86314">
        <w:rPr>
          <w:rFonts w:ascii="Times New Roman" w:hAnsi="Times New Roman"/>
          <w:sz w:val="28"/>
          <w:szCs w:val="28"/>
        </w:rPr>
        <w:t>кого</w:t>
      </w:r>
      <w:r w:rsidRPr="0009424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9424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срок, не превышающий 30 дней со дня поступления документов: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4F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09424F">
        <w:rPr>
          <w:rFonts w:ascii="Times New Roman" w:hAnsi="Times New Roman" w:cs="Times New Roman"/>
          <w:sz w:val="28"/>
          <w:szCs w:val="28"/>
        </w:rPr>
        <w:t>ассматривает представленные заявителем документы на предмет их соответствия требованиям, установленным административным регламентом, с оценкой их полноты</w:t>
      </w:r>
      <w:r>
        <w:rPr>
          <w:rFonts w:ascii="Times New Roman" w:hAnsi="Times New Roman" w:cs="Times New Roman"/>
          <w:sz w:val="28"/>
          <w:szCs w:val="28"/>
        </w:rPr>
        <w:t xml:space="preserve">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 </w:t>
      </w:r>
      <w:proofErr w:type="gramEnd"/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выполняет расчет параметров водопользования;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условия использования водного объекта;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согласование условий водопользования со следующими федеральными органами исполнительной власти (их территориальными органами) или органами государственной власти Волгоградской области по вопросам, отнесенным к их компетенции: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организованного отдыха детей, а также организованного отдыха ветеранов, граждан пожилого возраста, инвалидов;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9424F" w:rsidRDefault="00DD1AC4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DD1A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183">
        <w:rPr>
          <w:rFonts w:ascii="Times New Roman" w:hAnsi="Times New Roman" w:cs="Times New Roman"/>
          <w:sz w:val="28"/>
          <w:szCs w:val="28"/>
        </w:rPr>
        <w:t>Пункт 3.18 раздела 3</w:t>
      </w:r>
      <w:r w:rsidR="00D86314" w:rsidRPr="00D8631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DC5183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F18">
        <w:rPr>
          <w:rFonts w:ascii="Times New Roman" w:hAnsi="Times New Roman" w:cs="Times New Roman"/>
          <w:sz w:val="28"/>
          <w:szCs w:val="28"/>
        </w:rPr>
        <w:t>3.18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F047B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37F18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047B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1" w:history="1">
        <w:r w:rsidR="00F047B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F047BD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природных ресурсов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08 июля 2019 г. № 453 «</w:t>
      </w:r>
      <w:r w:rsidR="00F047BD">
        <w:rPr>
          <w:rFonts w:ascii="Times New Roman" w:hAnsi="Times New Roman" w:cs="Times New Roman"/>
          <w:sz w:val="28"/>
          <w:szCs w:val="28"/>
        </w:rPr>
        <w:t>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9424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9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C4" w:rsidRPr="00D86314" w:rsidRDefault="0009424F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155C62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472556">
        <w:rPr>
          <w:rFonts w:ascii="Times New Roman" w:hAnsi="Times New Roman"/>
          <w:sz w:val="28"/>
          <w:szCs w:val="28"/>
        </w:rPr>
        <w:t>Мичуринс</w:t>
      </w:r>
      <w:r w:rsidR="00472556" w:rsidRPr="00D86314">
        <w:rPr>
          <w:rFonts w:ascii="Times New Roman" w:hAnsi="Times New Roman"/>
          <w:sz w:val="28"/>
          <w:szCs w:val="28"/>
        </w:rPr>
        <w:t>кого</w:t>
      </w:r>
      <w:r w:rsidR="00D86314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32" w:history="1">
        <w:r w:rsidR="00D86314" w:rsidRPr="00D86314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="00472556" w:rsidRPr="00472556">
          <w:rPr>
            <w:rStyle w:val="a8"/>
            <w:rFonts w:ascii="Times New Roman" w:hAnsi="Times New Roman" w:cs="Times New Roman"/>
            <w:sz w:val="28"/>
            <w:szCs w:val="28"/>
          </w:rPr>
          <w:t xml:space="preserve">adm-michurinskoe.ru </w:t>
        </w:r>
        <w:r w:rsidR="00D86314" w:rsidRPr="00D86314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C51281" w:rsidRPr="00155C62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314" w:rsidRPr="00D86314" w:rsidRDefault="00D86314" w:rsidP="00D86314">
      <w:pPr>
        <w:pStyle w:val="aa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D86314">
        <w:rPr>
          <w:rFonts w:ascii="Times New Roman" w:hAnsi="Times New Roman"/>
          <w:sz w:val="28"/>
          <w:szCs w:val="28"/>
        </w:rPr>
        <w:t xml:space="preserve">Глава </w:t>
      </w:r>
      <w:r w:rsidR="00472556">
        <w:rPr>
          <w:rFonts w:ascii="Times New Roman" w:hAnsi="Times New Roman"/>
          <w:sz w:val="28"/>
          <w:szCs w:val="28"/>
        </w:rPr>
        <w:t>Мичуринс</w:t>
      </w:r>
      <w:r w:rsidR="00472556" w:rsidRPr="00D86314">
        <w:rPr>
          <w:rFonts w:ascii="Times New Roman" w:hAnsi="Times New Roman"/>
          <w:sz w:val="28"/>
          <w:szCs w:val="28"/>
        </w:rPr>
        <w:t xml:space="preserve">кого </w:t>
      </w:r>
      <w:r w:rsidRPr="00D8631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 w:rsidR="00472556">
        <w:rPr>
          <w:rFonts w:ascii="Times New Roman" w:hAnsi="Times New Roman"/>
          <w:sz w:val="28"/>
          <w:szCs w:val="28"/>
        </w:rPr>
        <w:t>А.Ю. Кельн</w:t>
      </w:r>
    </w:p>
    <w:p w:rsidR="009E5785" w:rsidRPr="00D86314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5785" w:rsidRPr="00D86314" w:rsidSect="00BA49F3">
      <w:headerReference w:type="default" r:id="rId33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FA" w:rsidRDefault="008331FA" w:rsidP="00155C62">
      <w:pPr>
        <w:spacing w:after="0" w:line="240" w:lineRule="auto"/>
      </w:pPr>
      <w:r>
        <w:separator/>
      </w:r>
    </w:p>
  </w:endnote>
  <w:endnote w:type="continuationSeparator" w:id="0">
    <w:p w:rsidR="008331FA" w:rsidRDefault="008331FA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FA" w:rsidRDefault="008331FA" w:rsidP="00155C62">
      <w:pPr>
        <w:spacing w:after="0" w:line="240" w:lineRule="auto"/>
      </w:pPr>
      <w:r>
        <w:separator/>
      </w:r>
    </w:p>
  </w:footnote>
  <w:footnote w:type="continuationSeparator" w:id="0">
    <w:p w:rsidR="008331FA" w:rsidRDefault="008331FA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456F2D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17485"/>
    <w:rsid w:val="00062DA6"/>
    <w:rsid w:val="0009424F"/>
    <w:rsid w:val="000D6220"/>
    <w:rsid w:val="0011076A"/>
    <w:rsid w:val="00155C62"/>
    <w:rsid w:val="001A681C"/>
    <w:rsid w:val="00240869"/>
    <w:rsid w:val="002A2F32"/>
    <w:rsid w:val="002B7120"/>
    <w:rsid w:val="00316293"/>
    <w:rsid w:val="00356842"/>
    <w:rsid w:val="00397F6E"/>
    <w:rsid w:val="003D1DEC"/>
    <w:rsid w:val="00456F2D"/>
    <w:rsid w:val="00472556"/>
    <w:rsid w:val="004C5613"/>
    <w:rsid w:val="005200AD"/>
    <w:rsid w:val="00537F18"/>
    <w:rsid w:val="006249FF"/>
    <w:rsid w:val="00690259"/>
    <w:rsid w:val="00757E70"/>
    <w:rsid w:val="00763B15"/>
    <w:rsid w:val="00786CD0"/>
    <w:rsid w:val="007F5E15"/>
    <w:rsid w:val="008331FA"/>
    <w:rsid w:val="00856788"/>
    <w:rsid w:val="0094549F"/>
    <w:rsid w:val="009C3BD5"/>
    <w:rsid w:val="009E5785"/>
    <w:rsid w:val="00A077DB"/>
    <w:rsid w:val="00A92498"/>
    <w:rsid w:val="00AF34F8"/>
    <w:rsid w:val="00B0356D"/>
    <w:rsid w:val="00B12669"/>
    <w:rsid w:val="00B14647"/>
    <w:rsid w:val="00B30AD3"/>
    <w:rsid w:val="00B63C13"/>
    <w:rsid w:val="00B95805"/>
    <w:rsid w:val="00BA49F3"/>
    <w:rsid w:val="00C51281"/>
    <w:rsid w:val="00C74071"/>
    <w:rsid w:val="00C777FF"/>
    <w:rsid w:val="00C84073"/>
    <w:rsid w:val="00D35221"/>
    <w:rsid w:val="00D86314"/>
    <w:rsid w:val="00D91920"/>
    <w:rsid w:val="00DB0C40"/>
    <w:rsid w:val="00DC3023"/>
    <w:rsid w:val="00DC5183"/>
    <w:rsid w:val="00DD1AC4"/>
    <w:rsid w:val="00EA161A"/>
    <w:rsid w:val="00F047BD"/>
    <w:rsid w:val="00F336D7"/>
    <w:rsid w:val="00F8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63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D8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A2BC9712858460521C08D8E99E493B810AE2C986F63CCCEC047912C9D3279C6194517A7D7C19B7D6168E4C7VEb9Q" TargetMode="External"/><Relationship Id="rId13" Type="http://schemas.openxmlformats.org/officeDocument/2006/relationships/hyperlink" Target="consultantplus://offline/ref=B4CA2BC9712858460521C08D8E99E493B811A12A976763CCCEC047912C9D3279C6194517A7D7C19B7D6168E4C7VEb9Q" TargetMode="External"/><Relationship Id="rId18" Type="http://schemas.openxmlformats.org/officeDocument/2006/relationships/hyperlink" Target="consultantplus://offline/ref=B4CA2BC9712858460521C08D8E99E493B812A22E946F63CCCEC047912C9D3279C6194517A7D7C19B7D6168E4C7VEb9Q" TargetMode="External"/><Relationship Id="rId26" Type="http://schemas.openxmlformats.org/officeDocument/2006/relationships/hyperlink" Target="consultantplus://offline/ref=B4CA2BC9712858460521C08D8E99E493B91AA62B926463CCCEC047912C9D3279C6194517A7D7C19B7D6168E4C7VEb9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CA2BC9712858460521DE8098F5BB96BB19F920906F6A9A9A9541C673CD342C94591B4EF6948A967A7874E4C2F704D66BV9b9Q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7D57D141D3C2B544EEAC8A7868A309DAD7A86EEC977008C70FDAE9D0C163DEF411219514ABCCEF223B1D5CE4A6C66B358EC97676DC66496205DF43CpBb3Q" TargetMode="External"/><Relationship Id="rId12" Type="http://schemas.openxmlformats.org/officeDocument/2006/relationships/hyperlink" Target="consultantplus://offline/ref=B4CA2BC9712858460521C08D8E99E493B910A725916163CCCEC047912C9D3279C6194517A7D7C19B7D6168E4C7VEb9Q" TargetMode="External"/><Relationship Id="rId17" Type="http://schemas.openxmlformats.org/officeDocument/2006/relationships/hyperlink" Target="consultantplus://offline/ref=B4CA2BC9712858460521C08D8E99E493B813A028946063CCCEC047912C9D3279C6194517A7D7C19B7D6168E4C7VEb9Q" TargetMode="External"/><Relationship Id="rId25" Type="http://schemas.openxmlformats.org/officeDocument/2006/relationships/hyperlink" Target="consultantplus://offline/ref=B4CA2BC9712858460521C08D8E99E493B816A42C976563CCCEC047912C9D3279C6194517A7D7C19B7D6168E4C7VEb9Q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CA2BC9712858460521C08D8E99E493B812A22A946763CCCEC047912C9D3279C6194517A7D7C19B7D6168E4C7VEb9Q" TargetMode="External"/><Relationship Id="rId20" Type="http://schemas.openxmlformats.org/officeDocument/2006/relationships/hyperlink" Target="consultantplus://offline/ref=B4CA2BC9712858460521DE8098F5BB96BB19F920906E689C919541C673CD342C94591B4EF6948A967A7874E4C2F704D66BV9b9Q" TargetMode="External"/><Relationship Id="rId29" Type="http://schemas.openxmlformats.org/officeDocument/2006/relationships/hyperlink" Target="consultantplus://offline/ref=B4CA2BC9712858460521C08D8E99E493BC15A72A926C3EC6C6994B932B926D7CD3081D1AA0CEDF9C647D6AE6VCb5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CA2BC9712858460521C08D8E99E493B816A52D926363CCCEC047912C9D3279C6194517A7D7C19B7D6168E4C7VEb9Q" TargetMode="External"/><Relationship Id="rId24" Type="http://schemas.openxmlformats.org/officeDocument/2006/relationships/hyperlink" Target="consultantplus://offline/ref=B4CA2BC9712858460521C08D8E99E493B816A42C966663CCCEC047912C9D3279C6194517A7D7C19B7D6168E4C7VEb9Q" TargetMode="External"/><Relationship Id="rId32" Type="http://schemas.openxmlformats.org/officeDocument/2006/relationships/hyperlink" Target="http://adm-um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CA2BC9712858460521C08D8E99E493BA13A129976F63CCCEC047912C9D3279C6194517A7D7C19B7D6168E4C7VEb9Q" TargetMode="External"/><Relationship Id="rId23" Type="http://schemas.openxmlformats.org/officeDocument/2006/relationships/hyperlink" Target="consultantplus://offline/ref=B4CA2BC9712858460521C08D8E99E493B816A42C946063CCCEC047912C9D3279C6194517A7D7C19B7D6168E4C7VEb9Q" TargetMode="External"/><Relationship Id="rId28" Type="http://schemas.openxmlformats.org/officeDocument/2006/relationships/hyperlink" Target="consultantplus://offline/ref=B4CA2BC9712858460521C08D8E99E493B813A32A946763CCCEC047912C9D3279C6194517A7D7C19B7D6168E4C7VEb9Q" TargetMode="External"/><Relationship Id="rId10" Type="http://schemas.openxmlformats.org/officeDocument/2006/relationships/hyperlink" Target="consultantplus://offline/ref=B4CA2BC9712858460521C08D8E99E493B813A325936763CCCEC047912C9D3279C6194517A7D7C19B7D6168E4C7VEb9Q" TargetMode="External"/><Relationship Id="rId19" Type="http://schemas.openxmlformats.org/officeDocument/2006/relationships/hyperlink" Target="consultantplus://offline/ref=B4CA2BC9712858460521C08D8E99E493BA16A62F936F63CCCEC047912C9D3279C6194517A7D7C19B7D6168E4C7VEb9Q" TargetMode="External"/><Relationship Id="rId31" Type="http://schemas.openxmlformats.org/officeDocument/2006/relationships/hyperlink" Target="consultantplus://offline/ref=A8692BA10D246DEB4E0363AB047CB9A20BEB930CFB957AFBCC7EBE3E732225583A92F2210D1C442CC87964EA5C6F0E7C1B7FC3B61ECA401ChCe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CA2BC9712858460521C08D8E99E493B816A72E936263CCCEC047912C9D3279C6194517A7D7C19B7D6168E4C7VEb9Q" TargetMode="External"/><Relationship Id="rId14" Type="http://schemas.openxmlformats.org/officeDocument/2006/relationships/hyperlink" Target="consultantplus://offline/ref=B4CA2BC9712858460521C08D8E99E493B813A72B986363CCCEC047912C9D3279C6194517A7D7C19B7D6168E4C7VEb9Q" TargetMode="External"/><Relationship Id="rId22" Type="http://schemas.openxmlformats.org/officeDocument/2006/relationships/hyperlink" Target="consultantplus://offline/ref=B4CA2BC9712858460521DE8098F5BB96BB19F92090656C93949741C673CD342C94591B4EF6948A967A7874E4C2F704D66BV9b9Q" TargetMode="External"/><Relationship Id="rId27" Type="http://schemas.openxmlformats.org/officeDocument/2006/relationships/hyperlink" Target="consultantplus://offline/ref=B4CA2BC9712858460521C08D8E99E493B811A42D986063CCCEC047912C9D3279C6194517A7D7C19B7D6168E4C7VEb9Q" TargetMode="External"/><Relationship Id="rId30" Type="http://schemas.openxmlformats.org/officeDocument/2006/relationships/hyperlink" Target="http://pravo.minjust.ru:8080/bigs/showDocument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RePack by SPecialiST</cp:lastModifiedBy>
  <cp:revision>5</cp:revision>
  <dcterms:created xsi:type="dcterms:W3CDTF">2020-07-10T10:11:00Z</dcterms:created>
  <dcterms:modified xsi:type="dcterms:W3CDTF">2020-07-10T13:51:00Z</dcterms:modified>
</cp:coreProperties>
</file>