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CE5AF7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Мичуринс</w:t>
      </w:r>
      <w:r w:rsidR="00C95846">
        <w:rPr>
          <w:rFonts w:ascii="Times New Roman" w:hAnsi="Times New Roman"/>
          <w:b/>
          <w:sz w:val="28"/>
          <w:szCs w:val="28"/>
        </w:rPr>
        <w:t>кого</w:t>
      </w:r>
      <w:r w:rsidR="00C95846"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08C8"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 w:rsidRPr="00FF08C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  <w:r w:rsidR="00CE5AF7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№ 1</w:t>
      </w:r>
      <w:r w:rsidR="005053E1">
        <w:rPr>
          <w:rFonts w:ascii="Times New Roman" w:hAnsi="Times New Roman" w:cs="Times New Roman"/>
          <w:b/>
          <w:bCs/>
          <w:color w:val="1C1C1C"/>
          <w:sz w:val="28"/>
          <w:szCs w:val="28"/>
        </w:rPr>
        <w:t>09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CE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</w:t>
      </w:r>
      <w:r w:rsidR="00CE5AF7">
        <w:rPr>
          <w:rFonts w:ascii="Times New Roman" w:hAnsi="Times New Roman" w:cs="Times New Roman"/>
          <w:b/>
          <w:bCs/>
          <w:color w:val="1C1C1C"/>
          <w:sz w:val="28"/>
          <w:szCs w:val="28"/>
        </w:rPr>
        <w:t>1</w:t>
      </w:r>
      <w:r w:rsidR="005053E1">
        <w:rPr>
          <w:rFonts w:ascii="Times New Roman" w:hAnsi="Times New Roman" w:cs="Times New Roman"/>
          <w:b/>
          <w:bCs/>
          <w:color w:val="1C1C1C"/>
          <w:sz w:val="28"/>
          <w:szCs w:val="28"/>
        </w:rPr>
        <w:t>4</w:t>
      </w:r>
      <w:r w:rsidR="00CE5AF7">
        <w:rPr>
          <w:rFonts w:ascii="Times New Roman" w:hAnsi="Times New Roman" w:cs="Times New Roman"/>
          <w:b/>
          <w:bCs/>
          <w:color w:val="1C1C1C"/>
          <w:sz w:val="28"/>
          <w:szCs w:val="28"/>
        </w:rPr>
        <w:t>.09.2020г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.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846" w:rsidTr="00C95846">
        <w:tc>
          <w:tcPr>
            <w:tcW w:w="4785" w:type="dxa"/>
          </w:tcPr>
          <w:p w:rsidR="00CE5AF7" w:rsidRDefault="00CE5AF7" w:rsidP="00C95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  <w:p w:rsidR="00C95846" w:rsidRPr="00C95846" w:rsidRDefault="00C95846" w:rsidP="00CE5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proofErr w:type="gramStart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="00CE5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Мичуринского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CE5AF7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E5AF7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78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B63C7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gramEnd"/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CE5AF7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CE5AF7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hyperlink r:id="rId10" w:history="1">
        <w:r w:rsidR="00C95846" w:rsidRPr="00B63C78">
          <w:rPr>
            <w:rFonts w:ascii="Times New Roman" w:hAnsi="Times New Roman" w:cs="Times New Roman"/>
            <w:sz w:val="28"/>
            <w:szCs w:val="28"/>
          </w:rPr>
          <w:t xml:space="preserve">https: // </w:t>
        </w:r>
        <w:proofErr w:type="spellStart"/>
        <w:r w:rsidR="00CE5AF7" w:rsidRPr="00CE5AF7">
          <w:rPr>
            <w:rFonts w:ascii="Times New Roman" w:hAnsi="Times New Roman" w:cs="Times New Roman"/>
            <w:sz w:val="28"/>
            <w:szCs w:val="28"/>
          </w:rPr>
          <w:t>adm-michurinskoe.ru</w:t>
        </w:r>
        <w:proofErr w:type="spellEnd"/>
        <w:r w:rsidR="00CE5AF7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B6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 w:rsidR="00CE5AF7" w:rsidRPr="00CE5AF7">
        <w:rPr>
          <w:rFonts w:ascii="Times New Roman" w:hAnsi="Times New Roman"/>
          <w:bCs/>
          <w:sz w:val="28"/>
          <w:szCs w:val="28"/>
        </w:rPr>
        <w:t>Мичуринского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CE5AF7" w:rsidRPr="00CE5AF7">
        <w:rPr>
          <w:rFonts w:ascii="Times New Roman" w:eastAsia="Times New Roman" w:hAnsi="Times New Roman"/>
          <w:sz w:val="26"/>
          <w:szCs w:val="26"/>
          <w:lang w:eastAsia="ru-RU"/>
        </w:rPr>
        <w:t>А.Ю. Кельн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7D7D16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от</w:t>
      </w:r>
      <w:r w:rsidR="007D7D16">
        <w:rPr>
          <w:rFonts w:ascii="Times New Roman" w:hAnsi="Times New Roman" w:cs="Times New Roman"/>
          <w:bCs/>
          <w:sz w:val="28"/>
          <w:szCs w:val="28"/>
        </w:rPr>
        <w:t xml:space="preserve"> 14.09.2020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D7D16">
        <w:rPr>
          <w:rFonts w:ascii="Times New Roman" w:hAnsi="Times New Roman" w:cs="Times New Roman"/>
          <w:bCs/>
          <w:sz w:val="28"/>
          <w:szCs w:val="28"/>
        </w:rPr>
        <w:t>1</w:t>
      </w:r>
      <w:r w:rsidR="005053E1">
        <w:rPr>
          <w:rFonts w:ascii="Times New Roman" w:hAnsi="Times New Roman" w:cs="Times New Roman"/>
          <w:bCs/>
          <w:sz w:val="28"/>
          <w:szCs w:val="28"/>
        </w:rPr>
        <w:t>09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7D7D16">
        <w:rPr>
          <w:rFonts w:ascii="Times New Roman" w:hAnsi="Times New Roman" w:cs="Times New Roman"/>
          <w:b/>
          <w:bCs/>
          <w:sz w:val="28"/>
          <w:szCs w:val="28"/>
        </w:rPr>
        <w:t>МИЧУРИН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7D7D16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7D7D16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7D7D16" w:rsidRPr="00CE5AF7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B63C78" w:rsidRDefault="007D7D16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63A4F" w:rsidRPr="00B63C78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="00263A4F"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3A4F"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71B3A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F459D" w:rsidRPr="00B63C78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17. Решение Комиссии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для издания распоряжения Администрации о списании в бюджетном учете безнадежной к взысканию задолженности по платежам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в бюджет. </w:t>
      </w: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71B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C1C1C"/>
        </w:rPr>
      </w:pPr>
    </w:p>
    <w:p w:rsidR="00271B3A" w:rsidRDefault="00271B3A" w:rsidP="00271B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lastRenderedPageBreak/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</w:t>
      </w:r>
      <w:proofErr w:type="gramEnd"/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271B3A" w:rsidRPr="00271B3A">
        <w:rPr>
          <w:rFonts w:ascii="Times New Roman" w:hAnsi="Times New Roman" w:cs="Times New Roman"/>
          <w:bCs/>
          <w:sz w:val="24"/>
          <w:szCs w:val="24"/>
        </w:rPr>
        <w:t>Мичуринского</w:t>
      </w:r>
      <w:r w:rsidR="00B63C78" w:rsidRPr="00271B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взысканию задолженности по платежам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в бюджет </w:t>
      </w:r>
      <w:r w:rsidR="00271B3A">
        <w:rPr>
          <w:rFonts w:ascii="Times New Roman" w:hAnsi="Times New Roman" w:cs="Times New Roman"/>
          <w:bCs/>
          <w:sz w:val="20"/>
          <w:szCs w:val="20"/>
        </w:rPr>
        <w:t>Мичурин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271B3A">
        <w:rPr>
          <w:rFonts w:ascii="Times New Roman" w:hAnsi="Times New Roman" w:cs="Times New Roman"/>
          <w:bCs/>
          <w:sz w:val="20"/>
          <w:szCs w:val="20"/>
        </w:rPr>
        <w:t>Мичурин</w:t>
      </w:r>
      <w:r w:rsidR="00271B3A" w:rsidRPr="00B63C78">
        <w:rPr>
          <w:rFonts w:ascii="Times New Roman" w:hAnsi="Times New Roman" w:cs="Times New Roman"/>
          <w:bCs/>
          <w:sz w:val="20"/>
          <w:szCs w:val="20"/>
        </w:rPr>
        <w:t>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proofErr w:type="spell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которому</w:t>
            </w:r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Приложение (документы,  подтверждающие наличие оснований для признания</w:t>
      </w:r>
      <w:proofErr w:type="gramEnd"/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</w:t>
      </w:r>
      <w:r w:rsidR="00D45418">
        <w:rPr>
          <w:rFonts w:ascii="Times New Roman" w:hAnsi="Times New Roman" w:cs="Times New Roman"/>
          <w:color w:val="1C1C1C"/>
          <w:sz w:val="20"/>
          <w:szCs w:val="20"/>
        </w:rPr>
        <w:t xml:space="preserve">            </w:t>
      </w: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</w:t>
      </w:r>
      <w:r w:rsidR="00D45418">
        <w:rPr>
          <w:rFonts w:ascii="Times New Roman" w:hAnsi="Times New Roman" w:cs="Times New Roman"/>
          <w:color w:val="1C1C1C"/>
          <w:sz w:val="20"/>
          <w:szCs w:val="20"/>
        </w:rPr>
        <w:t xml:space="preserve">            </w:t>
      </w: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</w:t>
      </w:r>
      <w:r w:rsidR="00D45418">
        <w:rPr>
          <w:rFonts w:ascii="Times New Roman" w:hAnsi="Times New Roman" w:cs="Times New Roman"/>
          <w:color w:val="1C1C1C"/>
          <w:sz w:val="20"/>
          <w:szCs w:val="20"/>
        </w:rPr>
        <w:t xml:space="preserve">            </w:t>
      </w: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</w:t>
      </w:r>
      <w:r w:rsidR="00D45418">
        <w:rPr>
          <w:rFonts w:ascii="Times New Roman" w:hAnsi="Times New Roman" w:cs="Times New Roman"/>
          <w:color w:val="1C1C1C"/>
          <w:sz w:val="20"/>
          <w:szCs w:val="20"/>
        </w:rPr>
        <w:t xml:space="preserve">            </w:t>
      </w: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</w:t>
      </w:r>
      <w:r w:rsidR="00D45418">
        <w:rPr>
          <w:rFonts w:ascii="Times New Roman" w:hAnsi="Times New Roman" w:cs="Times New Roman"/>
          <w:color w:val="1C1C1C"/>
          <w:sz w:val="20"/>
          <w:szCs w:val="20"/>
        </w:rPr>
        <w:t xml:space="preserve">            </w:t>
      </w: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3"/>
      <w:headerReference w:type="first" r:id="rId2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AD" w:rsidRDefault="003747AD" w:rsidP="00261661">
      <w:pPr>
        <w:spacing w:after="0" w:line="240" w:lineRule="auto"/>
      </w:pPr>
      <w:r>
        <w:separator/>
      </w:r>
    </w:p>
  </w:endnote>
  <w:endnote w:type="continuationSeparator" w:id="0">
    <w:p w:rsidR="003747AD" w:rsidRDefault="003747AD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AD" w:rsidRDefault="003747AD" w:rsidP="00261661">
      <w:pPr>
        <w:spacing w:after="0" w:line="240" w:lineRule="auto"/>
      </w:pPr>
      <w:r>
        <w:separator/>
      </w:r>
    </w:p>
  </w:footnote>
  <w:footnote w:type="continuationSeparator" w:id="0">
    <w:p w:rsidR="003747AD" w:rsidRDefault="003747AD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Pr="00155C62" w:rsidRDefault="003747A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6046"/>
    <w:rsid w:val="00081814"/>
    <w:rsid w:val="000A38F9"/>
    <w:rsid w:val="00117E67"/>
    <w:rsid w:val="00161597"/>
    <w:rsid w:val="001D1984"/>
    <w:rsid w:val="00261661"/>
    <w:rsid w:val="00263A4F"/>
    <w:rsid w:val="00271B3A"/>
    <w:rsid w:val="002C46CC"/>
    <w:rsid w:val="002F3C2C"/>
    <w:rsid w:val="002F459D"/>
    <w:rsid w:val="002F4614"/>
    <w:rsid w:val="00361157"/>
    <w:rsid w:val="003747AD"/>
    <w:rsid w:val="00386D27"/>
    <w:rsid w:val="003A7BB1"/>
    <w:rsid w:val="003E7847"/>
    <w:rsid w:val="003F3C03"/>
    <w:rsid w:val="003F54DB"/>
    <w:rsid w:val="00424E65"/>
    <w:rsid w:val="00437FD1"/>
    <w:rsid w:val="005053E1"/>
    <w:rsid w:val="00654336"/>
    <w:rsid w:val="006A015C"/>
    <w:rsid w:val="006D3708"/>
    <w:rsid w:val="006E4D30"/>
    <w:rsid w:val="007108AA"/>
    <w:rsid w:val="007759F0"/>
    <w:rsid w:val="007A1F59"/>
    <w:rsid w:val="007C40F9"/>
    <w:rsid w:val="007D7D16"/>
    <w:rsid w:val="008232B9"/>
    <w:rsid w:val="00870C56"/>
    <w:rsid w:val="008711AF"/>
    <w:rsid w:val="00900306"/>
    <w:rsid w:val="0090238B"/>
    <w:rsid w:val="0091505E"/>
    <w:rsid w:val="00A56F58"/>
    <w:rsid w:val="00A73323"/>
    <w:rsid w:val="00AA46E6"/>
    <w:rsid w:val="00AD036D"/>
    <w:rsid w:val="00AD243D"/>
    <w:rsid w:val="00B63C78"/>
    <w:rsid w:val="00B775B5"/>
    <w:rsid w:val="00BA0258"/>
    <w:rsid w:val="00BD6DD3"/>
    <w:rsid w:val="00BE25B1"/>
    <w:rsid w:val="00C95846"/>
    <w:rsid w:val="00CE5AF7"/>
    <w:rsid w:val="00D14408"/>
    <w:rsid w:val="00D2714D"/>
    <w:rsid w:val="00D45418"/>
    <w:rsid w:val="00D74DF5"/>
    <w:rsid w:val="00D767D6"/>
    <w:rsid w:val="00E71C04"/>
    <w:rsid w:val="00E7228D"/>
    <w:rsid w:val="00EE564A"/>
    <w:rsid w:val="00F13E5C"/>
    <w:rsid w:val="00F47E1D"/>
    <w:rsid w:val="00F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amyshinskij.volgograd.ru/folder_16/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dcterms:created xsi:type="dcterms:W3CDTF">2020-09-14T15:56:00Z</dcterms:created>
  <dcterms:modified xsi:type="dcterms:W3CDTF">2020-09-15T11:12:00Z</dcterms:modified>
</cp:coreProperties>
</file>