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A5" w:rsidRDefault="00787AA5">
      <w:pPr>
        <w:pStyle w:val="ConsPlusNonformat"/>
        <w:widowControl/>
        <w:jc w:val="both"/>
        <w:rPr>
          <w:rFonts w:ascii="Times New Roman" w:hAnsi="Times New Roman" w:cs="Times New Roman"/>
          <w:sz w:val="24"/>
          <w:szCs w:val="24"/>
        </w:rPr>
      </w:pPr>
    </w:p>
    <w:p w:rsidR="00787AA5" w:rsidRDefault="00787AA5">
      <w:pPr>
        <w:pStyle w:val="ConsPlusNonformat"/>
        <w:widowControl/>
        <w:jc w:val="both"/>
        <w:rPr>
          <w:rFonts w:ascii="Times New Roman" w:hAnsi="Times New Roman" w:cs="Times New Roman"/>
          <w:sz w:val="24"/>
          <w:szCs w:val="24"/>
        </w:rPr>
      </w:pPr>
    </w:p>
    <w:p w:rsidR="00787AA5" w:rsidRDefault="00B329A1">
      <w:pPr>
        <w:pStyle w:val="Standard"/>
        <w:spacing w:line="360" w:lineRule="auto"/>
        <w:ind w:firstLine="709"/>
        <w:jc w:val="center"/>
      </w:pPr>
      <w:r>
        <w:rPr>
          <w:b/>
          <w:sz w:val="28"/>
          <w:szCs w:val="28"/>
        </w:rPr>
        <w:t>Здравствуйте, уважаемые</w:t>
      </w:r>
      <w:r w:rsidR="008924E6">
        <w:rPr>
          <w:b/>
          <w:sz w:val="28"/>
          <w:szCs w:val="28"/>
        </w:rPr>
        <w:t xml:space="preserve"> жители</w:t>
      </w:r>
    </w:p>
    <w:p w:rsidR="00787AA5" w:rsidRDefault="008924E6">
      <w:pPr>
        <w:pStyle w:val="Standard"/>
        <w:spacing w:line="360" w:lineRule="auto"/>
        <w:ind w:firstLine="709"/>
        <w:jc w:val="center"/>
      </w:pPr>
      <w:r>
        <w:rPr>
          <w:b/>
          <w:sz w:val="28"/>
          <w:szCs w:val="28"/>
        </w:rPr>
        <w:t>Мичуринского сельского поселения, депутаты и гости собрания!</w:t>
      </w:r>
    </w:p>
    <w:p w:rsidR="00787AA5" w:rsidRDefault="008924E6" w:rsidP="00F22468">
      <w:pPr>
        <w:pStyle w:val="Standard"/>
        <w:jc w:val="center"/>
      </w:pPr>
      <w:r>
        <w:rPr>
          <w:sz w:val="28"/>
          <w:szCs w:val="28"/>
        </w:rPr>
        <w:t>Сегодня мною представляется Вам отчёт о проделанной работе за 2020 год.</w:t>
      </w:r>
    </w:p>
    <w:p w:rsidR="00787AA5" w:rsidRDefault="00787AA5">
      <w:pPr>
        <w:pStyle w:val="Standard"/>
        <w:jc w:val="both"/>
        <w:rPr>
          <w:sz w:val="28"/>
          <w:szCs w:val="28"/>
        </w:rPr>
      </w:pPr>
    </w:p>
    <w:p w:rsidR="00787AA5" w:rsidRPr="00794734" w:rsidRDefault="008924E6">
      <w:pPr>
        <w:pStyle w:val="Standard"/>
        <w:spacing w:line="276" w:lineRule="auto"/>
        <w:ind w:firstLine="708"/>
        <w:jc w:val="both"/>
        <w:rPr>
          <w:color w:val="000000" w:themeColor="text1"/>
        </w:rPr>
      </w:pPr>
      <w:r w:rsidRPr="00794734">
        <w:rPr>
          <w:color w:val="000000" w:themeColor="text1"/>
          <w:sz w:val="28"/>
          <w:szCs w:val="28"/>
        </w:rPr>
        <w:t>Главным направлением работы администрации является исполнение бюджета поселения, содержание социально-культурной сферы, электр</w:t>
      </w:r>
      <w:proofErr w:type="gramStart"/>
      <w:r w:rsidRPr="00794734">
        <w:rPr>
          <w:color w:val="000000" w:themeColor="text1"/>
          <w:sz w:val="28"/>
          <w:szCs w:val="28"/>
        </w:rPr>
        <w:t>о-</w:t>
      </w:r>
      <w:proofErr w:type="gramEnd"/>
      <w:r w:rsidRPr="00794734">
        <w:rPr>
          <w:color w:val="000000" w:themeColor="text1"/>
          <w:sz w:val="28"/>
          <w:szCs w:val="28"/>
        </w:rPr>
        <w:t>, водо- и теплоснабжение, благоустройство улиц, дорог, работы по предупреждению и ликвидации последствий чрезвычайных ситуаций, обеспечение первичных мер пожарной безопасности и многое другое.</w:t>
      </w:r>
    </w:p>
    <w:p w:rsidR="00787AA5" w:rsidRPr="00794734" w:rsidRDefault="008924E6">
      <w:pPr>
        <w:pStyle w:val="Standard"/>
        <w:spacing w:line="276" w:lineRule="auto"/>
        <w:ind w:firstLine="708"/>
        <w:jc w:val="both"/>
        <w:rPr>
          <w:color w:val="000000" w:themeColor="text1"/>
        </w:rPr>
      </w:pPr>
      <w:r w:rsidRPr="00794734">
        <w:rPr>
          <w:color w:val="000000" w:themeColor="text1"/>
          <w:sz w:val="28"/>
          <w:szCs w:val="28"/>
        </w:rPr>
        <w:t>Территория Мичуринского сельского поселения составляет 11438 гектар, в состав которого входит 6 населённых пунктов: п. Мичуринский (центральная усадьба), х. Торповка, с. Ельшанка, с.Дворянское, с. Веселово и с. Тихомировка.</w:t>
      </w:r>
    </w:p>
    <w:p w:rsidR="00787AA5" w:rsidRPr="00794734" w:rsidRDefault="008924E6">
      <w:pPr>
        <w:pStyle w:val="Style6"/>
        <w:tabs>
          <w:tab w:val="left" w:pos="0"/>
        </w:tabs>
        <w:spacing w:line="276" w:lineRule="auto"/>
        <w:rPr>
          <w:color w:val="000000" w:themeColor="text1"/>
        </w:rPr>
      </w:pPr>
      <w:r w:rsidRPr="00794734">
        <w:rPr>
          <w:color w:val="000000" w:themeColor="text1"/>
          <w:sz w:val="28"/>
          <w:szCs w:val="28"/>
        </w:rPr>
        <w:tab/>
        <w:t xml:space="preserve">Численность населения в поселении на 1 января 2021 года составила 5338 человек. На территории Мичуринского сельского поселения проживает 617 детей в возрасте от 0 до 18 лет включительно. В 2020 году в сельском поселении смертность населения в связи с пандемией значительно увеличилась по сравнению с 2019 годом.  Данный показатель увеличился на 13 человек и составил 50 человек.  Число родившихся детей по сравнению с 2019 годом не изменилось и составило 14 детей. В условиях естественной убыли населения одним из источников пополнения, как всей численности населения, так </w:t>
      </w:r>
      <w:r w:rsidR="00A8718B" w:rsidRPr="00794734">
        <w:rPr>
          <w:color w:val="000000" w:themeColor="text1"/>
          <w:sz w:val="28"/>
          <w:szCs w:val="28"/>
        </w:rPr>
        <w:t>и трудоспособной</w:t>
      </w:r>
      <w:r w:rsidRPr="00794734">
        <w:rPr>
          <w:color w:val="000000" w:themeColor="text1"/>
          <w:sz w:val="28"/>
          <w:szCs w:val="28"/>
        </w:rPr>
        <w:t xml:space="preserve"> ее части, является внешняя миграция. В 2020 году число выбывших (147) граждан превысило число прибывших (129) на 18 человек.</w:t>
      </w:r>
    </w:p>
    <w:p w:rsidR="00787AA5" w:rsidRPr="00794734" w:rsidRDefault="008924E6">
      <w:pPr>
        <w:pStyle w:val="Style6"/>
        <w:tabs>
          <w:tab w:val="left" w:pos="0"/>
        </w:tabs>
        <w:spacing w:line="276" w:lineRule="auto"/>
        <w:rPr>
          <w:color w:val="000000" w:themeColor="text1"/>
        </w:rPr>
      </w:pPr>
      <w:r w:rsidRPr="00794734">
        <w:rPr>
          <w:color w:val="000000" w:themeColor="text1"/>
          <w:sz w:val="28"/>
          <w:szCs w:val="28"/>
        </w:rPr>
        <w:t xml:space="preserve">В нашем поселении проживают </w:t>
      </w:r>
      <w:r w:rsidR="00A8718B" w:rsidRPr="00794734">
        <w:rPr>
          <w:color w:val="000000" w:themeColor="text1"/>
          <w:sz w:val="28"/>
          <w:szCs w:val="28"/>
        </w:rPr>
        <w:t>люди,</w:t>
      </w:r>
      <w:r w:rsidRPr="00794734">
        <w:rPr>
          <w:color w:val="000000" w:themeColor="text1"/>
          <w:sz w:val="28"/>
          <w:szCs w:val="28"/>
        </w:rPr>
        <w:t xml:space="preserve"> наделенные статусом «Дети Сталинграда» - 2 человека, вдовы умерших и погибших участников Великой Отечественной войны - 2 человека, «Труженики тыла»</w:t>
      </w:r>
      <w:r w:rsidRPr="00794734">
        <w:rPr>
          <w:color w:val="000000" w:themeColor="text1"/>
        </w:rPr>
        <w:t xml:space="preserve"> - </w:t>
      </w:r>
      <w:r w:rsidRPr="00794734">
        <w:rPr>
          <w:color w:val="000000" w:themeColor="text1"/>
          <w:sz w:val="28"/>
          <w:szCs w:val="28"/>
        </w:rPr>
        <w:t>8 человек, репрессированные -1 человек.</w:t>
      </w:r>
    </w:p>
    <w:p w:rsidR="00787AA5" w:rsidRPr="00794734" w:rsidRDefault="008924E6">
      <w:pPr>
        <w:pStyle w:val="Style6"/>
        <w:tabs>
          <w:tab w:val="left" w:pos="0"/>
        </w:tabs>
        <w:spacing w:line="276" w:lineRule="auto"/>
        <w:rPr>
          <w:color w:val="000000" w:themeColor="text1"/>
        </w:rPr>
      </w:pPr>
      <w:r w:rsidRPr="00794734">
        <w:rPr>
          <w:color w:val="000000" w:themeColor="text1"/>
          <w:sz w:val="28"/>
          <w:szCs w:val="28"/>
        </w:rPr>
        <w:tab/>
        <w:t xml:space="preserve"> В 2020 году комиссией администрации Мичуринского сельского поселения была организованна и проведена индивидуально профилактическая работа с труд</w:t>
      </w:r>
      <w:r w:rsidR="00CE7744" w:rsidRPr="00794734">
        <w:rPr>
          <w:color w:val="000000" w:themeColor="text1"/>
          <w:sz w:val="28"/>
          <w:szCs w:val="28"/>
        </w:rPr>
        <w:t>ными семьями, на конец года в банке данных</w:t>
      </w:r>
      <w:r w:rsidRPr="00794734">
        <w:rPr>
          <w:color w:val="000000" w:themeColor="text1"/>
          <w:sz w:val="28"/>
          <w:szCs w:val="28"/>
        </w:rPr>
        <w:t xml:space="preserve"> состоит 3 </w:t>
      </w:r>
      <w:r w:rsidR="00A8718B" w:rsidRPr="00794734">
        <w:rPr>
          <w:color w:val="000000" w:themeColor="text1"/>
          <w:sz w:val="28"/>
          <w:szCs w:val="28"/>
        </w:rPr>
        <w:t>семьи, семей,</w:t>
      </w:r>
      <w:r w:rsidRPr="00794734">
        <w:rPr>
          <w:color w:val="000000" w:themeColor="text1"/>
          <w:sz w:val="28"/>
          <w:szCs w:val="28"/>
        </w:rPr>
        <w:t xml:space="preserve"> находящихся в социально опасном положении 4.</w:t>
      </w:r>
    </w:p>
    <w:p w:rsidR="00787AA5" w:rsidRDefault="008924E6">
      <w:pPr>
        <w:pStyle w:val="a7"/>
        <w:spacing w:line="276" w:lineRule="auto"/>
        <w:ind w:firstLine="708"/>
        <w:jc w:val="both"/>
      </w:pPr>
      <w:r w:rsidRPr="00794734">
        <w:rPr>
          <w:color w:val="000000" w:themeColor="text1"/>
          <w:sz w:val="28"/>
          <w:szCs w:val="28"/>
        </w:rPr>
        <w:t xml:space="preserve">За отчетный период в администрацию поступило 872 запроса-обращения. </w:t>
      </w:r>
      <w:r w:rsidR="00A8718B" w:rsidRPr="00794734">
        <w:rPr>
          <w:color w:val="000000" w:themeColor="text1"/>
          <w:sz w:val="28"/>
          <w:szCs w:val="28"/>
        </w:rPr>
        <w:t>В их числе 85 личных</w:t>
      </w:r>
      <w:r w:rsidRPr="00794734">
        <w:rPr>
          <w:color w:val="000000" w:themeColor="text1"/>
          <w:sz w:val="28"/>
          <w:szCs w:val="28"/>
        </w:rPr>
        <w:t xml:space="preserve"> обращени</w:t>
      </w:r>
      <w:r w:rsidR="00A8718B" w:rsidRPr="00794734">
        <w:rPr>
          <w:color w:val="000000" w:themeColor="text1"/>
          <w:sz w:val="28"/>
          <w:szCs w:val="28"/>
        </w:rPr>
        <w:t>й</w:t>
      </w:r>
      <w:r w:rsidRPr="00794734">
        <w:rPr>
          <w:color w:val="000000" w:themeColor="text1"/>
          <w:sz w:val="28"/>
          <w:szCs w:val="28"/>
        </w:rPr>
        <w:t xml:space="preserve"> граждан по различным жизненным </w:t>
      </w:r>
      <w:r w:rsidR="00A8718B" w:rsidRPr="00794734">
        <w:rPr>
          <w:color w:val="000000" w:themeColor="text1"/>
          <w:sz w:val="28"/>
          <w:szCs w:val="28"/>
        </w:rPr>
        <w:t>вопросам, касающимся</w:t>
      </w:r>
      <w:r w:rsidRPr="00794734">
        <w:rPr>
          <w:color w:val="000000" w:themeColor="text1"/>
          <w:sz w:val="28"/>
          <w:szCs w:val="28"/>
        </w:rPr>
        <w:t xml:space="preserve"> благоустройства, ремонта сети водопровода, уличного освещения, дорог, строительства, по вопросам землепользования и т.д. </w:t>
      </w:r>
      <w:r>
        <w:rPr>
          <w:color w:val="00B050"/>
          <w:sz w:val="28"/>
          <w:szCs w:val="28"/>
        </w:rPr>
        <w:t xml:space="preserve">  </w:t>
      </w:r>
      <w:r>
        <w:rPr>
          <w:sz w:val="28"/>
          <w:szCs w:val="28"/>
        </w:rPr>
        <w:t>Основное количество обращений связано с выдачей справок, в том числе адресные справки, справки о месте проживания и прописке, справки о принадлежности объектов недвижимости, о составе семьи, бытовые характеристики.</w:t>
      </w:r>
    </w:p>
    <w:p w:rsidR="00787AA5" w:rsidRPr="00794734" w:rsidRDefault="008924E6">
      <w:pPr>
        <w:pStyle w:val="Standard"/>
        <w:spacing w:line="276" w:lineRule="auto"/>
        <w:jc w:val="both"/>
        <w:rPr>
          <w:color w:val="000000" w:themeColor="text1"/>
        </w:rPr>
      </w:pPr>
      <w:r w:rsidRPr="00794734">
        <w:rPr>
          <w:color w:val="000000" w:themeColor="text1"/>
          <w:sz w:val="28"/>
          <w:szCs w:val="28"/>
        </w:rPr>
        <w:t>При рассмотрении обращений систематически проверяются изложенные факты с выездом на место. Все заявления и обращения в отчетном году были рассмотрены, по всем своевременно даны ответы и разъяснения. Ни один обратившийся гражданин не остался без внимания.</w:t>
      </w:r>
    </w:p>
    <w:p w:rsidR="00787AA5" w:rsidRPr="00794734" w:rsidRDefault="008924E6">
      <w:pPr>
        <w:pStyle w:val="Standard"/>
        <w:spacing w:line="276" w:lineRule="auto"/>
        <w:ind w:firstLine="708"/>
        <w:jc w:val="both"/>
        <w:rPr>
          <w:color w:val="000000" w:themeColor="text1"/>
        </w:rPr>
      </w:pPr>
      <w:r w:rsidRPr="00794734">
        <w:rPr>
          <w:color w:val="000000" w:themeColor="text1"/>
          <w:sz w:val="28"/>
          <w:szCs w:val="28"/>
        </w:rPr>
        <w:lastRenderedPageBreak/>
        <w:t xml:space="preserve">На территории Мичуринского сельского поселения продолжают осуществлять свою работу юридические лица и индивидуальные предприниматели с привлечением работников из числа местных жителей. </w:t>
      </w:r>
      <w:proofErr w:type="gramStart"/>
      <w:r w:rsidRPr="00794734">
        <w:rPr>
          <w:color w:val="000000" w:themeColor="text1"/>
          <w:sz w:val="28"/>
          <w:szCs w:val="28"/>
        </w:rPr>
        <w:t xml:space="preserve">ООО «Глория» - оптовая база, СПК «Мичуринский» - выращивание фруктов, ягод, ИП Евтушенко – засолочная база, МУП «Благоустройство и ЖКХ Мичуринского сельского поселения», ООО «Фома» - оптовые склады, переработка молочной продукции, ИП </w:t>
      </w:r>
      <w:proofErr w:type="spellStart"/>
      <w:r w:rsidRPr="00794734">
        <w:rPr>
          <w:color w:val="000000" w:themeColor="text1"/>
          <w:sz w:val="28"/>
          <w:szCs w:val="28"/>
        </w:rPr>
        <w:t>Лобунькова</w:t>
      </w:r>
      <w:proofErr w:type="spellEnd"/>
      <w:r w:rsidRPr="00794734">
        <w:rPr>
          <w:color w:val="000000" w:themeColor="text1"/>
          <w:sz w:val="28"/>
          <w:szCs w:val="28"/>
        </w:rPr>
        <w:t xml:space="preserve"> Марина Ивановна — горнолыжная база (сезонная работа), ООО «Степан», ООО «Прима».</w:t>
      </w:r>
      <w:proofErr w:type="gramEnd"/>
    </w:p>
    <w:p w:rsidR="00787AA5" w:rsidRPr="00794734" w:rsidRDefault="008924E6">
      <w:pPr>
        <w:pStyle w:val="Standard"/>
        <w:spacing w:line="276" w:lineRule="auto"/>
        <w:jc w:val="both"/>
        <w:rPr>
          <w:color w:val="000000" w:themeColor="text1"/>
        </w:rPr>
      </w:pPr>
      <w:r w:rsidRPr="00794734">
        <w:rPr>
          <w:color w:val="000000" w:themeColor="text1"/>
          <w:sz w:val="28"/>
          <w:szCs w:val="28"/>
        </w:rPr>
        <w:t xml:space="preserve">          Также на территории поселения находятся государственные казенные и муниципальные бюджетные учреждения</w:t>
      </w:r>
      <w:r w:rsidR="00A8718B" w:rsidRPr="00794734">
        <w:rPr>
          <w:color w:val="000000" w:themeColor="text1"/>
          <w:sz w:val="28"/>
          <w:szCs w:val="28"/>
        </w:rPr>
        <w:t>:</w:t>
      </w:r>
      <w:r w:rsidRPr="00794734">
        <w:rPr>
          <w:color w:val="000000" w:themeColor="text1"/>
          <w:sz w:val="28"/>
          <w:szCs w:val="28"/>
        </w:rPr>
        <w:t xml:space="preserve"> </w:t>
      </w:r>
      <w:proofErr w:type="spellStart"/>
      <w:r w:rsidRPr="00794734">
        <w:rPr>
          <w:color w:val="000000" w:themeColor="text1"/>
          <w:sz w:val="28"/>
          <w:szCs w:val="28"/>
        </w:rPr>
        <w:t>Камышинская</w:t>
      </w:r>
      <w:proofErr w:type="spellEnd"/>
      <w:r w:rsidRPr="00794734">
        <w:rPr>
          <w:color w:val="000000" w:themeColor="text1"/>
          <w:sz w:val="28"/>
          <w:szCs w:val="28"/>
        </w:rPr>
        <w:t xml:space="preserve"> детская воспитательная колония; Исправительная колония № 24; Волгоградская психиатрическая больница с интенсивным наблюдением </w:t>
      </w:r>
      <w:r w:rsidR="00A8718B" w:rsidRPr="00794734">
        <w:rPr>
          <w:color w:val="000000" w:themeColor="text1"/>
          <w:sz w:val="28"/>
          <w:szCs w:val="28"/>
        </w:rPr>
        <w:t>–</w:t>
      </w:r>
      <w:r w:rsidRPr="00794734">
        <w:rPr>
          <w:color w:val="000000" w:themeColor="text1"/>
          <w:sz w:val="28"/>
          <w:szCs w:val="28"/>
        </w:rPr>
        <w:t xml:space="preserve"> ВПБСТИН</w:t>
      </w:r>
      <w:r w:rsidR="00A8718B" w:rsidRPr="00794734">
        <w:rPr>
          <w:color w:val="000000" w:themeColor="text1"/>
          <w:sz w:val="28"/>
          <w:szCs w:val="28"/>
        </w:rPr>
        <w:t xml:space="preserve"> Минздрава России; МКОУ Дворянская СШ;</w:t>
      </w:r>
      <w:r w:rsidRPr="00794734">
        <w:rPr>
          <w:color w:val="000000" w:themeColor="text1"/>
          <w:sz w:val="28"/>
          <w:szCs w:val="28"/>
        </w:rPr>
        <w:t xml:space="preserve"> Филиал МКОУ</w:t>
      </w:r>
      <w:r w:rsidR="00A8718B" w:rsidRPr="00794734">
        <w:rPr>
          <w:color w:val="000000" w:themeColor="text1"/>
          <w:sz w:val="28"/>
          <w:szCs w:val="28"/>
        </w:rPr>
        <w:t xml:space="preserve"> Дворянская СШ «</w:t>
      </w:r>
      <w:proofErr w:type="spellStart"/>
      <w:r w:rsidR="00A8718B" w:rsidRPr="00794734">
        <w:rPr>
          <w:color w:val="000000" w:themeColor="text1"/>
          <w:sz w:val="28"/>
          <w:szCs w:val="28"/>
        </w:rPr>
        <w:t>Ельшанская</w:t>
      </w:r>
      <w:proofErr w:type="spellEnd"/>
      <w:r w:rsidR="00A8718B" w:rsidRPr="00794734">
        <w:rPr>
          <w:color w:val="000000" w:themeColor="text1"/>
          <w:sz w:val="28"/>
          <w:szCs w:val="28"/>
        </w:rPr>
        <w:t xml:space="preserve"> НОШ»;</w:t>
      </w:r>
      <w:r w:rsidRPr="00794734">
        <w:rPr>
          <w:color w:val="000000" w:themeColor="text1"/>
          <w:sz w:val="28"/>
          <w:szCs w:val="28"/>
        </w:rPr>
        <w:t xml:space="preserve"> Филиал МКД ОУ </w:t>
      </w:r>
      <w:proofErr w:type="spellStart"/>
      <w:r w:rsidRPr="00794734">
        <w:rPr>
          <w:color w:val="000000" w:themeColor="text1"/>
          <w:sz w:val="28"/>
          <w:szCs w:val="28"/>
        </w:rPr>
        <w:t>Усть-Грязнухинский</w:t>
      </w:r>
      <w:proofErr w:type="spellEnd"/>
      <w:r w:rsidRPr="00794734">
        <w:rPr>
          <w:color w:val="000000" w:themeColor="text1"/>
          <w:sz w:val="28"/>
          <w:szCs w:val="28"/>
        </w:rPr>
        <w:t xml:space="preserve"> ДС «Веселовский ДС» </w:t>
      </w:r>
      <w:proofErr w:type="spellStart"/>
      <w:r w:rsidRPr="00794734">
        <w:rPr>
          <w:color w:val="000000" w:themeColor="text1"/>
          <w:sz w:val="28"/>
          <w:szCs w:val="28"/>
        </w:rPr>
        <w:t>с</w:t>
      </w:r>
      <w:proofErr w:type="gramStart"/>
      <w:r w:rsidRPr="00794734">
        <w:rPr>
          <w:color w:val="000000" w:themeColor="text1"/>
          <w:sz w:val="28"/>
          <w:szCs w:val="28"/>
        </w:rPr>
        <w:t>.В</w:t>
      </w:r>
      <w:proofErr w:type="gramEnd"/>
      <w:r w:rsidRPr="00794734">
        <w:rPr>
          <w:color w:val="000000" w:themeColor="text1"/>
          <w:sz w:val="28"/>
          <w:szCs w:val="28"/>
        </w:rPr>
        <w:t>еселово</w:t>
      </w:r>
      <w:proofErr w:type="spellEnd"/>
      <w:r w:rsidRPr="00794734">
        <w:rPr>
          <w:color w:val="000000" w:themeColor="text1"/>
          <w:sz w:val="28"/>
          <w:szCs w:val="28"/>
        </w:rPr>
        <w:t>.</w:t>
      </w:r>
    </w:p>
    <w:p w:rsidR="00787AA5" w:rsidRPr="00794734" w:rsidRDefault="008924E6">
      <w:pPr>
        <w:pStyle w:val="Standard"/>
        <w:spacing w:line="276" w:lineRule="auto"/>
        <w:jc w:val="both"/>
        <w:rPr>
          <w:color w:val="000000" w:themeColor="text1"/>
        </w:rPr>
      </w:pPr>
      <w:r w:rsidRPr="00794734">
        <w:rPr>
          <w:color w:val="000000" w:themeColor="text1"/>
          <w:sz w:val="28"/>
          <w:szCs w:val="28"/>
        </w:rPr>
        <w:t>Услуги почтовой связи на территории поселения оказывают 2 почтовых отделения АО «Почта России» в с</w:t>
      </w:r>
      <w:proofErr w:type="gramStart"/>
      <w:r w:rsidRPr="00794734">
        <w:rPr>
          <w:color w:val="000000" w:themeColor="text1"/>
          <w:sz w:val="28"/>
          <w:szCs w:val="28"/>
        </w:rPr>
        <w:t>.Д</w:t>
      </w:r>
      <w:proofErr w:type="gramEnd"/>
      <w:r w:rsidRPr="00794734">
        <w:rPr>
          <w:color w:val="000000" w:themeColor="text1"/>
          <w:sz w:val="28"/>
          <w:szCs w:val="28"/>
        </w:rPr>
        <w:t>ворянское и в п.Мичуринский. Работа отделений связи в целом удовлетворяет население. На территории с.Дворянское находится отделение ПАО «Сбербанка России» работа осуществляется 5 дней в неделю.</w:t>
      </w:r>
    </w:p>
    <w:p w:rsidR="00787AA5" w:rsidRPr="00794734" w:rsidRDefault="008924E6">
      <w:pPr>
        <w:pStyle w:val="Standard"/>
        <w:spacing w:line="276" w:lineRule="auto"/>
        <w:ind w:firstLine="709"/>
        <w:jc w:val="both"/>
        <w:rPr>
          <w:color w:val="000000" w:themeColor="text1"/>
        </w:rPr>
      </w:pPr>
      <w:r w:rsidRPr="00794734">
        <w:rPr>
          <w:color w:val="000000" w:themeColor="text1"/>
          <w:sz w:val="28"/>
          <w:szCs w:val="28"/>
        </w:rPr>
        <w:t xml:space="preserve">Стабильность работы этих предприятий является основой стабильности бюджета Мичуринского </w:t>
      </w:r>
      <w:r w:rsidR="00A8718B" w:rsidRPr="00794734">
        <w:rPr>
          <w:color w:val="000000" w:themeColor="text1"/>
          <w:sz w:val="28"/>
          <w:szCs w:val="28"/>
        </w:rPr>
        <w:t>сельского поселения</w:t>
      </w:r>
      <w:r w:rsidRPr="00794734">
        <w:rPr>
          <w:color w:val="000000" w:themeColor="text1"/>
          <w:sz w:val="28"/>
          <w:szCs w:val="28"/>
        </w:rPr>
        <w:t xml:space="preserve">, так как налог на доходы физический лиц, является </w:t>
      </w:r>
      <w:proofErr w:type="spellStart"/>
      <w:r w:rsidRPr="00794734">
        <w:rPr>
          <w:color w:val="000000" w:themeColor="text1"/>
          <w:sz w:val="28"/>
          <w:szCs w:val="28"/>
        </w:rPr>
        <w:t>бюджетообразующим</w:t>
      </w:r>
      <w:proofErr w:type="spellEnd"/>
      <w:r w:rsidRPr="00794734">
        <w:rPr>
          <w:color w:val="000000" w:themeColor="text1"/>
          <w:sz w:val="28"/>
          <w:szCs w:val="28"/>
        </w:rPr>
        <w:t xml:space="preserve"> для нас.</w:t>
      </w:r>
    </w:p>
    <w:p w:rsidR="00787AA5" w:rsidRDefault="008924E6">
      <w:pPr>
        <w:pStyle w:val="a7"/>
        <w:spacing w:line="276" w:lineRule="auto"/>
        <w:jc w:val="both"/>
      </w:pPr>
      <w:r>
        <w:rPr>
          <w:color w:val="1F497D"/>
          <w:sz w:val="28"/>
          <w:szCs w:val="28"/>
        </w:rPr>
        <w:tab/>
      </w:r>
      <w:r>
        <w:rPr>
          <w:color w:val="000000"/>
          <w:sz w:val="28"/>
          <w:szCs w:val="28"/>
        </w:rPr>
        <w:t xml:space="preserve">В рамках нормотворческой и основной деятельности за отчетный период администрацией поселения было принято 153 – постановления и 102 распоряжения.  Совершено 6 нотариальных действий. Мичуринским сельским Советом </w:t>
      </w:r>
      <w:r w:rsidR="00A8718B">
        <w:rPr>
          <w:color w:val="000000"/>
          <w:sz w:val="28"/>
          <w:szCs w:val="28"/>
        </w:rPr>
        <w:t>принято 43</w:t>
      </w:r>
      <w:r>
        <w:rPr>
          <w:color w:val="000000"/>
          <w:sz w:val="28"/>
          <w:szCs w:val="28"/>
        </w:rPr>
        <w:t xml:space="preserve"> решения. </w:t>
      </w:r>
    </w:p>
    <w:p w:rsidR="00787AA5" w:rsidRDefault="008924E6">
      <w:pPr>
        <w:pStyle w:val="a7"/>
        <w:spacing w:line="276" w:lineRule="auto"/>
        <w:jc w:val="both"/>
      </w:pPr>
      <w:r>
        <w:rPr>
          <w:color w:val="000000"/>
          <w:sz w:val="28"/>
          <w:szCs w:val="28"/>
        </w:rPr>
        <w:t xml:space="preserve">          Информация о деятельности администрации, размещается на официальном сайте Мичуринского сельского поселения </w:t>
      </w:r>
      <w:proofErr w:type="spellStart"/>
      <w:r>
        <w:rPr>
          <w:color w:val="000000"/>
          <w:sz w:val="28"/>
          <w:szCs w:val="28"/>
          <w:lang w:val="en-US"/>
        </w:rPr>
        <w:t>hhps</w:t>
      </w:r>
      <w:proofErr w:type="spellEnd"/>
      <w:r>
        <w:rPr>
          <w:color w:val="000000"/>
          <w:sz w:val="28"/>
          <w:szCs w:val="28"/>
        </w:rPr>
        <w:t>://</w:t>
      </w:r>
      <w:proofErr w:type="spellStart"/>
      <w:r>
        <w:rPr>
          <w:color w:val="000000"/>
          <w:sz w:val="28"/>
          <w:szCs w:val="28"/>
          <w:lang w:val="en-US"/>
        </w:rPr>
        <w:t>adm</w:t>
      </w:r>
      <w:proofErr w:type="spellEnd"/>
      <w:r>
        <w:rPr>
          <w:color w:val="000000"/>
          <w:sz w:val="28"/>
          <w:szCs w:val="28"/>
        </w:rPr>
        <w:softHyphen/>
        <w:t>-</w:t>
      </w:r>
      <w:proofErr w:type="spellStart"/>
      <w:r>
        <w:rPr>
          <w:color w:val="000000"/>
          <w:sz w:val="28"/>
          <w:szCs w:val="28"/>
          <w:lang w:val="en-US"/>
        </w:rPr>
        <w:t>michurinskoe</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xml:space="preserve">/, которая круглосуточно доступна пользователям для ознакомления и получения информации. На нем публикуется общая информация об органе местного самоуправления (наименование и структура, почтовый адрес, адрес электронной  почты, номера телефонов); информация о нормотворческой </w:t>
      </w:r>
      <w:proofErr w:type="gramStart"/>
      <w:r>
        <w:rPr>
          <w:color w:val="000000"/>
          <w:sz w:val="28"/>
          <w:szCs w:val="28"/>
        </w:rPr>
        <w:t>деятельности</w:t>
      </w:r>
      <w:proofErr w:type="gramEnd"/>
      <w:r>
        <w:rPr>
          <w:color w:val="000000"/>
          <w:sz w:val="28"/>
          <w:szCs w:val="28"/>
        </w:rPr>
        <w:t xml:space="preserve"> подлежащей размещению на официальном сайте (нормативные правовые акты и иные акты, изданные органом местного самоуправления, включая сведения о </w:t>
      </w:r>
      <w:proofErr w:type="gramStart"/>
      <w:r>
        <w:rPr>
          <w:color w:val="000000"/>
          <w:sz w:val="28"/>
          <w:szCs w:val="28"/>
        </w:rPr>
        <w:t>внесении в них изменений, признании их утратившими силу; тексты проектов нормативных правовых актов, для рассмотрения на Мичуринском сельском Совете; ежегодные отчеты Главы Мичуринского сельского поселения перед жителями; сведения о вакантных должностях муниципальной службы, имеющихся в Мичуринском сельском поселении.</w:t>
      </w:r>
      <w:proofErr w:type="gramEnd"/>
      <w:r>
        <w:rPr>
          <w:color w:val="000000"/>
          <w:sz w:val="28"/>
          <w:szCs w:val="28"/>
        </w:rPr>
        <w:t xml:space="preserve"> Сайт предоставляет возможность </w:t>
      </w:r>
      <w:r w:rsidR="00A8718B">
        <w:rPr>
          <w:color w:val="000000"/>
          <w:sz w:val="28"/>
          <w:szCs w:val="28"/>
        </w:rPr>
        <w:t>пользователям просмотреть</w:t>
      </w:r>
      <w:r>
        <w:rPr>
          <w:color w:val="000000"/>
          <w:sz w:val="28"/>
          <w:szCs w:val="28"/>
        </w:rPr>
        <w:t xml:space="preserve"> важные события, происходящие не только в нашем поселении, но и в целом по Волгоградской области.  Также для обнародования нормативно-правовых актов используются информационные стенды, расположенные на территории поселения в общественных местах.</w:t>
      </w:r>
    </w:p>
    <w:p w:rsidR="00787AA5" w:rsidRPr="00794734" w:rsidRDefault="008924E6">
      <w:pPr>
        <w:pStyle w:val="Standard"/>
        <w:spacing w:line="276" w:lineRule="auto"/>
        <w:ind w:firstLine="708"/>
        <w:jc w:val="both"/>
        <w:rPr>
          <w:color w:val="000000" w:themeColor="text1"/>
          <w:sz w:val="28"/>
          <w:szCs w:val="28"/>
        </w:rPr>
      </w:pPr>
      <w:r w:rsidRPr="00794734">
        <w:rPr>
          <w:color w:val="000000" w:themeColor="text1"/>
          <w:sz w:val="28"/>
          <w:szCs w:val="28"/>
        </w:rPr>
        <w:lastRenderedPageBreak/>
        <w:t xml:space="preserve">В администрации организована и работает: комиссия по мобилизации доходов в бюджет поселения, которая создана в целях обеспечения стабильности и своевременности поступлений доходов в бюджет поселения. </w:t>
      </w:r>
    </w:p>
    <w:p w:rsidR="00787AA5" w:rsidRPr="00794734" w:rsidRDefault="008924E6">
      <w:pPr>
        <w:pStyle w:val="Standard"/>
        <w:spacing w:line="276" w:lineRule="auto"/>
        <w:ind w:firstLine="708"/>
        <w:jc w:val="both"/>
        <w:rPr>
          <w:color w:val="000000" w:themeColor="text1"/>
        </w:rPr>
      </w:pPr>
      <w:proofErr w:type="gramStart"/>
      <w:r w:rsidRPr="00794734">
        <w:rPr>
          <w:color w:val="000000" w:themeColor="text1"/>
          <w:sz w:val="28"/>
          <w:szCs w:val="28"/>
        </w:rPr>
        <w:t xml:space="preserve">Комиссией поселения ежегодно разрабатываются и реализуются </w:t>
      </w:r>
      <w:r w:rsidR="00A8718B" w:rsidRPr="00794734">
        <w:rPr>
          <w:color w:val="000000" w:themeColor="text1"/>
          <w:sz w:val="28"/>
          <w:szCs w:val="28"/>
        </w:rPr>
        <w:t>различные мероприятия,</w:t>
      </w:r>
      <w:r w:rsidRPr="00794734">
        <w:rPr>
          <w:color w:val="000000" w:themeColor="text1"/>
          <w:sz w:val="28"/>
          <w:szCs w:val="28"/>
        </w:rPr>
        <w:t xml:space="preserve"> способствующие пополнению бюджета, а именно ведется работа по выявлению и постановке на налоговый учет организаций, работающих на территории поселения, ведется работа с работодателями о легализации заработной платы, сокрытой от налогообложения, а также разъяснительная работа по повышению заработной платы работникам до прожиточного минимума и выше, </w:t>
      </w:r>
      <w:r w:rsidR="00A8718B" w:rsidRPr="00794734">
        <w:rPr>
          <w:color w:val="000000" w:themeColor="text1"/>
          <w:sz w:val="28"/>
          <w:szCs w:val="28"/>
        </w:rPr>
        <w:t>не нарушая</w:t>
      </w:r>
      <w:r w:rsidRPr="00794734">
        <w:rPr>
          <w:color w:val="000000" w:themeColor="text1"/>
          <w:sz w:val="28"/>
          <w:szCs w:val="28"/>
        </w:rPr>
        <w:t xml:space="preserve"> трудового законодательства.</w:t>
      </w:r>
      <w:proofErr w:type="gramEnd"/>
      <w:r w:rsidRPr="00794734">
        <w:rPr>
          <w:color w:val="000000" w:themeColor="text1"/>
          <w:sz w:val="28"/>
          <w:szCs w:val="28"/>
        </w:rPr>
        <w:t xml:space="preserve"> Также ежемесячно организована работа с должниками по налогам, с выявлением новых налогоплательщиков. Налогоплательщики, имеющие задолженности по налогам в 2020 году неоднократно приглашались на заседания комиссии, после чего добровольно погашали имеющиеся долги. </w:t>
      </w:r>
    </w:p>
    <w:p w:rsidR="00787AA5" w:rsidRDefault="008924E6">
      <w:pPr>
        <w:pStyle w:val="Standard"/>
        <w:spacing w:line="276" w:lineRule="auto"/>
        <w:ind w:firstLine="708"/>
        <w:jc w:val="both"/>
      </w:pPr>
      <w:r>
        <w:rPr>
          <w:color w:val="000000"/>
          <w:sz w:val="28"/>
          <w:szCs w:val="28"/>
        </w:rPr>
        <w:t xml:space="preserve">На протяжении прошедшего года также проводила </w:t>
      </w:r>
      <w:r w:rsidR="00A8718B">
        <w:rPr>
          <w:color w:val="000000"/>
          <w:sz w:val="28"/>
          <w:szCs w:val="28"/>
        </w:rPr>
        <w:t>работу территориальная административная</w:t>
      </w:r>
      <w:r>
        <w:rPr>
          <w:color w:val="000000"/>
          <w:sz w:val="28"/>
          <w:szCs w:val="28"/>
        </w:rPr>
        <w:t xml:space="preserve"> комиссия Мичуринского сельского поселения. Принятие решений о привлечении жителей к административной ответственности, возникает, когда исчерпаны все варианты разрешения проблемных вопросов. </w:t>
      </w:r>
      <w:proofErr w:type="gramStart"/>
      <w:r>
        <w:rPr>
          <w:color w:val="000000"/>
          <w:sz w:val="28"/>
          <w:szCs w:val="28"/>
        </w:rPr>
        <w:t>Так комиссией в отчетном периоде было вынесено 16 постановлений об административном правонарушении, в их числе 3 постановлени</w:t>
      </w:r>
      <w:r w:rsidR="00794734">
        <w:rPr>
          <w:color w:val="000000"/>
          <w:sz w:val="28"/>
          <w:szCs w:val="28"/>
        </w:rPr>
        <w:t>я со штрафом на общую сумму 3,0</w:t>
      </w:r>
      <w:r>
        <w:rPr>
          <w:color w:val="000000"/>
          <w:sz w:val="28"/>
          <w:szCs w:val="28"/>
        </w:rPr>
        <w:t xml:space="preserve"> тыс. рублей, по 9-ти из которых вынесено предупреждение по следующим статьям Кодекса Волгоградской области об административной ответственности: ч.1 ст. 6.4, ч.1 ст. 8.3, ст. 8.7, ч.1 ст. 14.9, с. 14.9.1.</w:t>
      </w:r>
      <w:proofErr w:type="gramEnd"/>
      <w:r>
        <w:rPr>
          <w:color w:val="000000"/>
          <w:sz w:val="28"/>
          <w:szCs w:val="28"/>
        </w:rPr>
        <w:t xml:space="preserve"> Основная масса нарушений связана с нарушением тишины и покоя граждан, ненадлежащим содержанием домашних животных, выгул собак без поводка и намордника и нарушением </w:t>
      </w:r>
      <w:r w:rsidR="00794734">
        <w:rPr>
          <w:color w:val="000000"/>
          <w:sz w:val="28"/>
          <w:szCs w:val="28"/>
        </w:rPr>
        <w:t xml:space="preserve">правил благоустройства (не </w:t>
      </w:r>
      <w:proofErr w:type="spellStart"/>
      <w:r w:rsidR="00794734">
        <w:rPr>
          <w:color w:val="000000"/>
          <w:sz w:val="28"/>
          <w:szCs w:val="28"/>
        </w:rPr>
        <w:t>окаши</w:t>
      </w:r>
      <w:r>
        <w:rPr>
          <w:color w:val="000000"/>
          <w:sz w:val="28"/>
          <w:szCs w:val="28"/>
        </w:rPr>
        <w:t>вание</w:t>
      </w:r>
      <w:proofErr w:type="spellEnd"/>
      <w:r>
        <w:rPr>
          <w:color w:val="000000"/>
          <w:sz w:val="28"/>
          <w:szCs w:val="28"/>
        </w:rPr>
        <w:t xml:space="preserve"> травы, захламление прилегающей придомовой территории).   </w:t>
      </w:r>
    </w:p>
    <w:p w:rsidR="00787AA5" w:rsidRPr="00CE7744" w:rsidRDefault="008924E6">
      <w:pPr>
        <w:pStyle w:val="Style6"/>
        <w:tabs>
          <w:tab w:val="left" w:pos="0"/>
        </w:tabs>
        <w:spacing w:line="276" w:lineRule="auto"/>
      </w:pPr>
      <w:r>
        <w:rPr>
          <w:sz w:val="28"/>
          <w:szCs w:val="28"/>
        </w:rPr>
        <w:tab/>
      </w:r>
      <w:r w:rsidRPr="00CE7744">
        <w:rPr>
          <w:bCs/>
          <w:color w:val="000000"/>
          <w:sz w:val="28"/>
          <w:szCs w:val="28"/>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На воинском учёте в Мичуринском сельском поселении состоит в общем 662 офицера и солдата, число призывников составляет 64 человека. За 2020 год</w:t>
      </w:r>
      <w:r w:rsidRPr="00CE7744">
        <w:rPr>
          <w:bCs/>
        </w:rPr>
        <w:t xml:space="preserve"> </w:t>
      </w:r>
      <w:r w:rsidRPr="00CE7744">
        <w:rPr>
          <w:bCs/>
          <w:sz w:val="28"/>
          <w:szCs w:val="28"/>
        </w:rPr>
        <w:t>были</w:t>
      </w:r>
      <w:r w:rsidRPr="00CE7744">
        <w:rPr>
          <w:bCs/>
        </w:rPr>
        <w:t xml:space="preserve"> </w:t>
      </w:r>
      <w:r w:rsidRPr="00CE7744">
        <w:rPr>
          <w:bCs/>
          <w:color w:val="000000"/>
          <w:sz w:val="28"/>
          <w:szCs w:val="28"/>
        </w:rPr>
        <w:t>призваны в армию 6 человек.</w:t>
      </w:r>
    </w:p>
    <w:p w:rsidR="00787AA5" w:rsidRDefault="008924E6">
      <w:pPr>
        <w:pStyle w:val="Standard"/>
        <w:spacing w:line="276" w:lineRule="auto"/>
        <w:ind w:firstLine="708"/>
        <w:jc w:val="both"/>
      </w:pPr>
      <w:r>
        <w:rPr>
          <w:sz w:val="28"/>
          <w:szCs w:val="28"/>
        </w:rPr>
        <w:t xml:space="preserve">Одним из полномочий администрации Мичуринского сельского поселения является формирование и исполнение бюджета Мичуринского сельского поселения, осуществление контроля над исполнением данного бюджета в соответствии с Бюджетным кодексом Российской Федерации.      </w:t>
      </w:r>
    </w:p>
    <w:p w:rsidR="00787AA5" w:rsidRDefault="008924E6">
      <w:pPr>
        <w:pStyle w:val="Standard"/>
        <w:spacing w:line="276" w:lineRule="auto"/>
        <w:jc w:val="both"/>
      </w:pPr>
      <w:r>
        <w:rPr>
          <w:sz w:val="28"/>
          <w:szCs w:val="28"/>
        </w:rPr>
        <w:t xml:space="preserve">Формирование, утверждение, исполнение бюджета поселения и контроль </w:t>
      </w:r>
      <w:r w:rsidR="00A8718B">
        <w:rPr>
          <w:sz w:val="28"/>
          <w:szCs w:val="28"/>
        </w:rPr>
        <w:t>над его</w:t>
      </w:r>
      <w:r>
        <w:rPr>
          <w:sz w:val="28"/>
          <w:szCs w:val="28"/>
        </w:rPr>
        <w:t xml:space="preserve"> исполнением ведется собранием депутатов Мичуринского сельского Совета.</w:t>
      </w:r>
    </w:p>
    <w:p w:rsidR="00787AA5" w:rsidRDefault="008924E6">
      <w:pPr>
        <w:pStyle w:val="Standard"/>
        <w:spacing w:line="276" w:lineRule="auto"/>
        <w:ind w:firstLine="708"/>
        <w:jc w:val="both"/>
      </w:pPr>
      <w:r>
        <w:rPr>
          <w:sz w:val="28"/>
          <w:szCs w:val="28"/>
        </w:rPr>
        <w:t>Исполнение бюджета за 20</w:t>
      </w:r>
      <w:r w:rsidR="00A8718B">
        <w:rPr>
          <w:sz w:val="28"/>
          <w:szCs w:val="28"/>
        </w:rPr>
        <w:t>20</w:t>
      </w:r>
      <w:r>
        <w:rPr>
          <w:sz w:val="28"/>
          <w:szCs w:val="28"/>
        </w:rPr>
        <w:t xml:space="preserve"> год составило:</w:t>
      </w:r>
    </w:p>
    <w:p w:rsidR="00787AA5" w:rsidRDefault="008924E6">
      <w:pPr>
        <w:pStyle w:val="Standard"/>
        <w:spacing w:line="276" w:lineRule="auto"/>
        <w:jc w:val="both"/>
      </w:pPr>
      <w:r>
        <w:rPr>
          <w:sz w:val="28"/>
          <w:szCs w:val="28"/>
        </w:rPr>
        <w:t xml:space="preserve">  - по доходам в </w:t>
      </w:r>
      <w:r w:rsidR="00F7425B">
        <w:rPr>
          <w:sz w:val="28"/>
          <w:szCs w:val="28"/>
        </w:rPr>
        <w:t xml:space="preserve">сумме </w:t>
      </w:r>
      <w:r w:rsidR="00F7425B">
        <w:rPr>
          <w:b/>
          <w:sz w:val="28"/>
          <w:szCs w:val="28"/>
        </w:rPr>
        <w:t>23 млн. 283</w:t>
      </w:r>
      <w:r>
        <w:rPr>
          <w:b/>
          <w:sz w:val="28"/>
          <w:szCs w:val="28"/>
        </w:rPr>
        <w:t xml:space="preserve"> тыс. рублей</w:t>
      </w:r>
      <w:r>
        <w:rPr>
          <w:sz w:val="28"/>
          <w:szCs w:val="28"/>
        </w:rPr>
        <w:t xml:space="preserve"> или </w:t>
      </w:r>
      <w:r w:rsidR="00F7425B">
        <w:rPr>
          <w:b/>
          <w:sz w:val="28"/>
          <w:szCs w:val="28"/>
        </w:rPr>
        <w:t>103</w:t>
      </w:r>
      <w:r w:rsidR="00F7425B">
        <w:rPr>
          <w:b/>
          <w:i/>
          <w:sz w:val="28"/>
          <w:szCs w:val="28"/>
        </w:rPr>
        <w:t xml:space="preserve">% </w:t>
      </w:r>
      <w:r w:rsidR="00F7425B">
        <w:rPr>
          <w:sz w:val="28"/>
          <w:szCs w:val="28"/>
        </w:rPr>
        <w:t>к</w:t>
      </w:r>
      <w:r>
        <w:rPr>
          <w:sz w:val="28"/>
          <w:szCs w:val="28"/>
        </w:rPr>
        <w:t xml:space="preserve"> плановым на</w:t>
      </w:r>
      <w:r w:rsidR="00F7425B">
        <w:rPr>
          <w:sz w:val="28"/>
          <w:szCs w:val="28"/>
        </w:rPr>
        <w:t>значениям. Было запланировано 22 млн. 679 тыс.</w:t>
      </w:r>
      <w:r>
        <w:rPr>
          <w:sz w:val="28"/>
          <w:szCs w:val="28"/>
        </w:rPr>
        <w:t xml:space="preserve"> рублей.</w:t>
      </w:r>
    </w:p>
    <w:p w:rsidR="00787AA5" w:rsidRDefault="008924E6">
      <w:pPr>
        <w:pStyle w:val="Standard"/>
        <w:spacing w:line="276" w:lineRule="auto"/>
        <w:jc w:val="both"/>
      </w:pPr>
      <w:r>
        <w:rPr>
          <w:sz w:val="28"/>
          <w:szCs w:val="28"/>
        </w:rPr>
        <w:lastRenderedPageBreak/>
        <w:t xml:space="preserve">- </w:t>
      </w:r>
      <w:r w:rsidR="00F7425B">
        <w:rPr>
          <w:sz w:val="28"/>
          <w:szCs w:val="28"/>
        </w:rPr>
        <w:t>по расходам</w:t>
      </w:r>
      <w:r>
        <w:rPr>
          <w:sz w:val="28"/>
          <w:szCs w:val="28"/>
        </w:rPr>
        <w:t xml:space="preserve"> в сумме </w:t>
      </w:r>
      <w:r w:rsidR="00F7425B">
        <w:rPr>
          <w:b/>
          <w:sz w:val="28"/>
          <w:szCs w:val="28"/>
        </w:rPr>
        <w:t>27 млн. 055</w:t>
      </w:r>
      <w:r>
        <w:rPr>
          <w:b/>
          <w:sz w:val="28"/>
          <w:szCs w:val="28"/>
        </w:rPr>
        <w:t xml:space="preserve"> тыс. рублей</w:t>
      </w:r>
      <w:r>
        <w:rPr>
          <w:sz w:val="28"/>
          <w:szCs w:val="28"/>
        </w:rPr>
        <w:t xml:space="preserve"> или </w:t>
      </w:r>
      <w:r>
        <w:rPr>
          <w:b/>
          <w:sz w:val="28"/>
          <w:szCs w:val="28"/>
        </w:rPr>
        <w:t>94</w:t>
      </w:r>
      <w:r>
        <w:rPr>
          <w:b/>
          <w:i/>
          <w:sz w:val="28"/>
          <w:szCs w:val="28"/>
        </w:rPr>
        <w:t xml:space="preserve">% </w:t>
      </w:r>
      <w:r>
        <w:rPr>
          <w:sz w:val="28"/>
          <w:szCs w:val="28"/>
        </w:rPr>
        <w:t>к плановым назначениям.</w:t>
      </w:r>
      <w:r w:rsidR="00F7425B">
        <w:rPr>
          <w:sz w:val="28"/>
          <w:szCs w:val="28"/>
        </w:rPr>
        <w:t xml:space="preserve"> Было запланировано 27 млн.</w:t>
      </w:r>
      <w:r>
        <w:rPr>
          <w:sz w:val="28"/>
          <w:szCs w:val="28"/>
        </w:rPr>
        <w:t xml:space="preserve"> </w:t>
      </w:r>
      <w:r w:rsidR="00F7425B">
        <w:rPr>
          <w:sz w:val="28"/>
          <w:szCs w:val="28"/>
        </w:rPr>
        <w:t>961 тыс.</w:t>
      </w:r>
      <w:r>
        <w:rPr>
          <w:sz w:val="28"/>
          <w:szCs w:val="28"/>
        </w:rPr>
        <w:t xml:space="preserve"> рублей.</w:t>
      </w:r>
    </w:p>
    <w:p w:rsidR="00787AA5" w:rsidRDefault="00787AA5">
      <w:pPr>
        <w:pStyle w:val="Standard"/>
        <w:spacing w:line="276" w:lineRule="auto"/>
        <w:ind w:firstLine="720"/>
        <w:jc w:val="center"/>
        <w:rPr>
          <w:b/>
          <w:i/>
          <w:sz w:val="28"/>
          <w:szCs w:val="28"/>
        </w:rPr>
      </w:pPr>
    </w:p>
    <w:p w:rsidR="00787AA5" w:rsidRDefault="008924E6">
      <w:pPr>
        <w:pStyle w:val="Standard"/>
        <w:spacing w:line="276" w:lineRule="auto"/>
        <w:ind w:firstLine="720"/>
        <w:jc w:val="center"/>
      </w:pPr>
      <w:r>
        <w:rPr>
          <w:b/>
          <w:i/>
          <w:sz w:val="28"/>
          <w:szCs w:val="28"/>
        </w:rPr>
        <w:t>ДОХОДНАЯ ЧАСТЬ БЮДЖЕТА</w:t>
      </w:r>
    </w:p>
    <w:tbl>
      <w:tblPr>
        <w:tblW w:w="9651" w:type="dxa"/>
        <w:tblInd w:w="1" w:type="dxa"/>
        <w:tblLayout w:type="fixed"/>
        <w:tblCellMar>
          <w:left w:w="10" w:type="dxa"/>
          <w:right w:w="10" w:type="dxa"/>
        </w:tblCellMar>
        <w:tblLook w:val="04A0"/>
      </w:tblPr>
      <w:tblGrid>
        <w:gridCol w:w="3263"/>
        <w:gridCol w:w="2125"/>
        <w:gridCol w:w="2268"/>
        <w:gridCol w:w="1995"/>
      </w:tblGrid>
      <w:tr w:rsidR="00787AA5">
        <w:tc>
          <w:tcPr>
            <w:tcW w:w="326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ДОХОДЫ</w:t>
            </w:r>
          </w:p>
        </w:tc>
        <w:tc>
          <w:tcPr>
            <w:tcW w:w="21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F7425B">
            <w:pPr>
              <w:pStyle w:val="TableContents"/>
              <w:spacing w:line="276" w:lineRule="auto"/>
            </w:pPr>
            <w:r>
              <w:rPr>
                <w:rFonts w:cs="Times New Roman"/>
              </w:rPr>
              <w:t>Бюджет 2020</w:t>
            </w:r>
            <w:r w:rsidR="008924E6">
              <w:rPr>
                <w:rFonts w:cs="Times New Roman"/>
              </w:rPr>
              <w:t>, тыс. руб.</w:t>
            </w:r>
          </w:p>
        </w:tc>
        <w:tc>
          <w:tcPr>
            <w:tcW w:w="2268"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F7425B">
            <w:pPr>
              <w:pStyle w:val="TableContents"/>
              <w:spacing w:line="276" w:lineRule="auto"/>
            </w:pPr>
            <w:r>
              <w:rPr>
                <w:rFonts w:cs="Times New Roman"/>
              </w:rPr>
              <w:t>Исполнено за 2020</w:t>
            </w:r>
            <w:r w:rsidR="008924E6">
              <w:rPr>
                <w:rFonts w:cs="Times New Roman"/>
              </w:rPr>
              <w:t>, тыс. руб.</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Процент исполнения %</w:t>
            </w:r>
          </w:p>
        </w:tc>
      </w:tr>
      <w:tr w:rsidR="00787AA5">
        <w:tc>
          <w:tcPr>
            <w:tcW w:w="326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jc w:val="center"/>
            </w:pPr>
            <w:r>
              <w:rPr>
                <w:rFonts w:cs="Times New Roman"/>
                <w:b/>
                <w:bCs/>
              </w:rPr>
              <w:t>Собственные доходы</w:t>
            </w:r>
          </w:p>
        </w:tc>
        <w:tc>
          <w:tcPr>
            <w:tcW w:w="21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976ED5">
            <w:pPr>
              <w:pStyle w:val="TableContents"/>
              <w:spacing w:line="276" w:lineRule="auto"/>
            </w:pPr>
            <w:r>
              <w:rPr>
                <w:rFonts w:cs="Times New Roman"/>
                <w:b/>
                <w:bCs/>
              </w:rPr>
              <w:t>12839,5</w:t>
            </w:r>
          </w:p>
        </w:tc>
        <w:tc>
          <w:tcPr>
            <w:tcW w:w="2268"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976ED5">
            <w:pPr>
              <w:pStyle w:val="TableContents"/>
              <w:spacing w:line="276" w:lineRule="auto"/>
            </w:pPr>
            <w:r>
              <w:rPr>
                <w:rFonts w:cs="Times New Roman"/>
                <w:b/>
                <w:bCs/>
              </w:rPr>
              <w:t>13445,3</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976ED5">
            <w:pPr>
              <w:pStyle w:val="TableContents"/>
              <w:spacing w:line="276" w:lineRule="auto"/>
            </w:pPr>
            <w:r>
              <w:rPr>
                <w:rFonts w:cs="Times New Roman"/>
                <w:b/>
                <w:bCs/>
              </w:rPr>
              <w:t>105</w:t>
            </w:r>
          </w:p>
        </w:tc>
      </w:tr>
      <w:tr w:rsidR="00787AA5">
        <w:tc>
          <w:tcPr>
            <w:tcW w:w="326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rsidP="00976ED5">
            <w:pPr>
              <w:pStyle w:val="TableContents"/>
            </w:pPr>
            <w:r>
              <w:rPr>
                <w:rFonts w:cs="Times New Roman"/>
              </w:rPr>
              <w:t>-НДФЛ</w:t>
            </w:r>
          </w:p>
        </w:tc>
        <w:tc>
          <w:tcPr>
            <w:tcW w:w="21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F7425B">
            <w:pPr>
              <w:pStyle w:val="TableContents"/>
              <w:spacing w:line="276" w:lineRule="auto"/>
            </w:pPr>
            <w:r>
              <w:rPr>
                <w:rFonts w:cs="Times New Roman"/>
              </w:rPr>
              <w:t>9513,4</w:t>
            </w:r>
          </w:p>
        </w:tc>
        <w:tc>
          <w:tcPr>
            <w:tcW w:w="2268"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F7425B">
            <w:pPr>
              <w:pStyle w:val="TableContents"/>
              <w:spacing w:line="276" w:lineRule="auto"/>
            </w:pPr>
            <w:r>
              <w:rPr>
                <w:rFonts w:cs="Times New Roman"/>
              </w:rPr>
              <w:t>9970,6</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F7425B">
            <w:pPr>
              <w:pStyle w:val="TableContents"/>
              <w:spacing w:line="276" w:lineRule="auto"/>
            </w:pPr>
            <w:r>
              <w:rPr>
                <w:rFonts w:cs="Times New Roman"/>
              </w:rPr>
              <w:t>105</w:t>
            </w:r>
          </w:p>
        </w:tc>
      </w:tr>
      <w:tr w:rsidR="00787AA5">
        <w:tc>
          <w:tcPr>
            <w:tcW w:w="326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rsidP="00976ED5">
            <w:pPr>
              <w:pStyle w:val="TableContents"/>
            </w:pPr>
            <w:r>
              <w:rPr>
                <w:rFonts w:cs="Times New Roman"/>
              </w:rPr>
              <w:t>-доходы от уплаты акцизов</w:t>
            </w:r>
          </w:p>
        </w:tc>
        <w:tc>
          <w:tcPr>
            <w:tcW w:w="21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F7425B">
            <w:pPr>
              <w:pStyle w:val="TableContents"/>
              <w:spacing w:line="276" w:lineRule="auto"/>
            </w:pPr>
            <w:r>
              <w:rPr>
                <w:rFonts w:cs="Times New Roman"/>
              </w:rPr>
              <w:t>1015,0</w:t>
            </w:r>
          </w:p>
        </w:tc>
        <w:tc>
          <w:tcPr>
            <w:tcW w:w="2268"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F7425B">
            <w:pPr>
              <w:pStyle w:val="TableContents"/>
              <w:spacing w:line="276" w:lineRule="auto"/>
            </w:pPr>
            <w:r>
              <w:rPr>
                <w:rFonts w:cs="Times New Roman"/>
              </w:rPr>
              <w:t>859,9</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F7425B">
            <w:pPr>
              <w:pStyle w:val="TableContents"/>
              <w:spacing w:line="276" w:lineRule="auto"/>
            </w:pPr>
            <w:r>
              <w:rPr>
                <w:rFonts w:cs="Times New Roman"/>
              </w:rPr>
              <w:t>85</w:t>
            </w:r>
          </w:p>
        </w:tc>
      </w:tr>
      <w:tr w:rsidR="00787AA5">
        <w:tc>
          <w:tcPr>
            <w:tcW w:w="326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rsidP="00976ED5">
            <w:pPr>
              <w:pStyle w:val="TableContents"/>
            </w:pPr>
            <w:r>
              <w:rPr>
                <w:rFonts w:cs="Times New Roman"/>
              </w:rPr>
              <w:t>-налог на имущество физических лиц</w:t>
            </w:r>
          </w:p>
        </w:tc>
        <w:tc>
          <w:tcPr>
            <w:tcW w:w="21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F7425B">
            <w:pPr>
              <w:pStyle w:val="TableContents"/>
              <w:spacing w:line="276" w:lineRule="auto"/>
            </w:pPr>
            <w:r>
              <w:rPr>
                <w:rFonts w:cs="Times New Roman"/>
              </w:rPr>
              <w:t>110,0</w:t>
            </w:r>
          </w:p>
        </w:tc>
        <w:tc>
          <w:tcPr>
            <w:tcW w:w="2268"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F7425B">
            <w:pPr>
              <w:pStyle w:val="TableContents"/>
              <w:spacing w:line="276" w:lineRule="auto"/>
            </w:pPr>
            <w:r>
              <w:rPr>
                <w:rFonts w:cs="Times New Roman"/>
              </w:rPr>
              <w:t>81,3</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F7425B">
            <w:pPr>
              <w:pStyle w:val="TableContents"/>
              <w:spacing w:line="276" w:lineRule="auto"/>
            </w:pPr>
            <w:r>
              <w:rPr>
                <w:rFonts w:cs="Times New Roman"/>
              </w:rPr>
              <w:t>74</w:t>
            </w:r>
          </w:p>
        </w:tc>
      </w:tr>
      <w:tr w:rsidR="00787AA5">
        <w:tc>
          <w:tcPr>
            <w:tcW w:w="326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rsidP="00976ED5">
            <w:pPr>
              <w:pStyle w:val="TableContents"/>
            </w:pPr>
            <w:r>
              <w:rPr>
                <w:rFonts w:cs="Times New Roman"/>
              </w:rPr>
              <w:t>-земельный налог</w:t>
            </w:r>
          </w:p>
        </w:tc>
        <w:tc>
          <w:tcPr>
            <w:tcW w:w="21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F7425B">
            <w:pPr>
              <w:pStyle w:val="TableContents"/>
              <w:spacing w:line="276" w:lineRule="auto"/>
            </w:pPr>
            <w:r>
              <w:rPr>
                <w:rFonts w:cs="Times New Roman"/>
              </w:rPr>
              <w:t>2148,8</w:t>
            </w:r>
          </w:p>
        </w:tc>
        <w:tc>
          <w:tcPr>
            <w:tcW w:w="2268"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F7425B">
            <w:pPr>
              <w:pStyle w:val="TableContents"/>
              <w:spacing w:line="276" w:lineRule="auto"/>
            </w:pPr>
            <w:r>
              <w:rPr>
                <w:rFonts w:cs="Times New Roman"/>
              </w:rPr>
              <w:t>2500,9</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F7425B">
            <w:pPr>
              <w:pStyle w:val="TableContents"/>
              <w:spacing w:line="276" w:lineRule="auto"/>
            </w:pPr>
            <w:r>
              <w:rPr>
                <w:rFonts w:cs="Times New Roman"/>
              </w:rPr>
              <w:t>116</w:t>
            </w:r>
          </w:p>
        </w:tc>
      </w:tr>
      <w:tr w:rsidR="00787AA5">
        <w:tc>
          <w:tcPr>
            <w:tcW w:w="326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rsidP="00976ED5">
            <w:pPr>
              <w:pStyle w:val="TableContents"/>
            </w:pPr>
            <w:r>
              <w:rPr>
                <w:rFonts w:cs="Times New Roman"/>
              </w:rPr>
              <w:t>-ЕСХН</w:t>
            </w:r>
          </w:p>
        </w:tc>
        <w:tc>
          <w:tcPr>
            <w:tcW w:w="21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F7425B">
            <w:pPr>
              <w:pStyle w:val="TableContents"/>
              <w:spacing w:line="276" w:lineRule="auto"/>
            </w:pPr>
            <w:r>
              <w:rPr>
                <w:rFonts w:cs="Times New Roman"/>
              </w:rPr>
              <w:t>28,9</w:t>
            </w:r>
          </w:p>
        </w:tc>
        <w:tc>
          <w:tcPr>
            <w:tcW w:w="2268"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F7425B">
            <w:pPr>
              <w:pStyle w:val="TableContents"/>
              <w:spacing w:line="276" w:lineRule="auto"/>
            </w:pPr>
            <w:r>
              <w:rPr>
                <w:rFonts w:cs="Times New Roman"/>
              </w:rPr>
              <w:t>28,9</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100</w:t>
            </w:r>
          </w:p>
        </w:tc>
      </w:tr>
      <w:tr w:rsidR="00787AA5">
        <w:tc>
          <w:tcPr>
            <w:tcW w:w="326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rsidP="00976ED5">
            <w:pPr>
              <w:pStyle w:val="TableContents"/>
            </w:pPr>
            <w:r>
              <w:rPr>
                <w:rFonts w:cs="Times New Roman"/>
              </w:rPr>
              <w:t>-прочие налоговые и неналоговые доходы</w:t>
            </w:r>
          </w:p>
        </w:tc>
        <w:tc>
          <w:tcPr>
            <w:tcW w:w="21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0,7</w:t>
            </w:r>
          </w:p>
        </w:tc>
        <w:tc>
          <w:tcPr>
            <w:tcW w:w="2268"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976ED5" w:rsidP="00976ED5">
            <w:pPr>
              <w:pStyle w:val="TableContents"/>
              <w:spacing w:line="276" w:lineRule="auto"/>
            </w:pPr>
            <w:r>
              <w:rPr>
                <w:rFonts w:cs="Times New Roman"/>
              </w:rPr>
              <w:t>0,7</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976ED5">
            <w:pPr>
              <w:pStyle w:val="TableContents"/>
              <w:spacing w:line="276" w:lineRule="auto"/>
            </w:pPr>
            <w:r>
              <w:rPr>
                <w:rFonts w:cs="Times New Roman"/>
              </w:rPr>
              <w:t>100</w:t>
            </w:r>
          </w:p>
        </w:tc>
      </w:tr>
      <w:tr w:rsidR="00787AA5">
        <w:tc>
          <w:tcPr>
            <w:tcW w:w="326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rsidP="00976ED5">
            <w:pPr>
              <w:pStyle w:val="TableContents"/>
            </w:pPr>
            <w:r>
              <w:rPr>
                <w:rFonts w:cs="Times New Roman"/>
                <w:bCs/>
              </w:rPr>
              <w:t>-прочие поступления от денежных взысканий (штрафов)</w:t>
            </w:r>
          </w:p>
        </w:tc>
        <w:tc>
          <w:tcPr>
            <w:tcW w:w="21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976ED5">
            <w:pPr>
              <w:pStyle w:val="TableContents"/>
              <w:spacing w:line="276" w:lineRule="auto"/>
            </w:pPr>
            <w:r>
              <w:rPr>
                <w:rFonts w:cs="Times New Roman"/>
                <w:bCs/>
              </w:rPr>
              <w:t>22,7</w:t>
            </w:r>
          </w:p>
        </w:tc>
        <w:tc>
          <w:tcPr>
            <w:tcW w:w="2268"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976ED5">
            <w:pPr>
              <w:pStyle w:val="TableContents"/>
              <w:spacing w:line="276" w:lineRule="auto"/>
            </w:pPr>
            <w:r>
              <w:rPr>
                <w:rFonts w:cs="Times New Roman"/>
                <w:bCs/>
              </w:rPr>
              <w:t>3,0</w:t>
            </w:r>
          </w:p>
          <w:p w:rsidR="00787AA5" w:rsidRDefault="00787AA5">
            <w:pPr>
              <w:pStyle w:val="TableContents"/>
              <w:spacing w:line="276" w:lineRule="auto"/>
              <w:rPr>
                <w:rFonts w:cs="Times New Roman"/>
                <w:bCs/>
              </w:rPr>
            </w:pP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976ED5">
            <w:pPr>
              <w:pStyle w:val="TableContents"/>
              <w:spacing w:line="276" w:lineRule="auto"/>
            </w:pPr>
            <w:r>
              <w:rPr>
                <w:rFonts w:cs="Times New Roman"/>
                <w:bCs/>
              </w:rPr>
              <w:t>13</w:t>
            </w:r>
          </w:p>
        </w:tc>
      </w:tr>
      <w:tr w:rsidR="00787AA5">
        <w:tc>
          <w:tcPr>
            <w:tcW w:w="326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rsidP="00976ED5">
            <w:pPr>
              <w:pStyle w:val="TableContents"/>
            </w:pPr>
            <w:r>
              <w:rPr>
                <w:rFonts w:cs="Times New Roman"/>
                <w:b/>
                <w:bCs/>
              </w:rPr>
              <w:t>Безвозмездные поступления</w:t>
            </w:r>
          </w:p>
        </w:tc>
        <w:tc>
          <w:tcPr>
            <w:tcW w:w="21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976ED5" w:rsidRPr="00976ED5" w:rsidRDefault="00976ED5">
            <w:pPr>
              <w:pStyle w:val="TableContents"/>
              <w:spacing w:line="276" w:lineRule="auto"/>
              <w:rPr>
                <w:rFonts w:cs="Times New Roman"/>
                <w:b/>
                <w:bCs/>
              </w:rPr>
            </w:pPr>
            <w:r>
              <w:rPr>
                <w:rFonts w:cs="Times New Roman"/>
                <w:b/>
                <w:bCs/>
              </w:rPr>
              <w:t>9839,6</w:t>
            </w:r>
          </w:p>
        </w:tc>
        <w:tc>
          <w:tcPr>
            <w:tcW w:w="2268"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976ED5">
            <w:pPr>
              <w:pStyle w:val="TableContents"/>
              <w:spacing w:line="276" w:lineRule="auto"/>
            </w:pPr>
            <w:r>
              <w:rPr>
                <w:rFonts w:cs="Times New Roman"/>
                <w:b/>
                <w:bCs/>
              </w:rPr>
              <w:t>9837,8</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976ED5">
            <w:pPr>
              <w:pStyle w:val="TableContents"/>
              <w:spacing w:line="276" w:lineRule="auto"/>
            </w:pPr>
            <w:r>
              <w:rPr>
                <w:rFonts w:cs="Times New Roman"/>
                <w:b/>
                <w:bCs/>
              </w:rPr>
              <w:t>100</w:t>
            </w:r>
          </w:p>
        </w:tc>
      </w:tr>
      <w:tr w:rsidR="00787AA5">
        <w:tc>
          <w:tcPr>
            <w:tcW w:w="326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rsidP="00976ED5">
            <w:pPr>
              <w:pStyle w:val="TableContents"/>
            </w:pPr>
            <w:r>
              <w:rPr>
                <w:rFonts w:cs="Times New Roman"/>
                <w:bCs/>
              </w:rPr>
              <w:t>Дотации бюджетам сельских поселений на выравнивание бюджетной обеспеченности</w:t>
            </w:r>
          </w:p>
        </w:tc>
        <w:tc>
          <w:tcPr>
            <w:tcW w:w="21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976ED5">
            <w:pPr>
              <w:pStyle w:val="TableContents"/>
              <w:spacing w:line="276" w:lineRule="auto"/>
            </w:pPr>
            <w:r>
              <w:rPr>
                <w:rFonts w:cs="Times New Roman"/>
                <w:bCs/>
              </w:rPr>
              <w:t>6468,0</w:t>
            </w:r>
          </w:p>
        </w:tc>
        <w:tc>
          <w:tcPr>
            <w:tcW w:w="2268"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976ED5">
            <w:pPr>
              <w:pStyle w:val="TableContents"/>
              <w:spacing w:line="276" w:lineRule="auto"/>
            </w:pPr>
            <w:r>
              <w:rPr>
                <w:rFonts w:cs="Times New Roman"/>
                <w:bCs/>
              </w:rPr>
              <w:t>6468,0</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bCs/>
              </w:rPr>
              <w:t>100</w:t>
            </w:r>
          </w:p>
        </w:tc>
      </w:tr>
      <w:tr w:rsidR="00787AA5">
        <w:tc>
          <w:tcPr>
            <w:tcW w:w="326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rsidP="00976ED5">
            <w:pPr>
              <w:pStyle w:val="TableContents"/>
            </w:pPr>
            <w:r>
              <w:rPr>
                <w:rFonts w:cs="Times New Roman"/>
              </w:rPr>
              <w:t>Субвенции на осуществление первичного воинского учета</w:t>
            </w:r>
          </w:p>
        </w:tc>
        <w:tc>
          <w:tcPr>
            <w:tcW w:w="21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976ED5">
            <w:pPr>
              <w:pStyle w:val="TableContents"/>
              <w:spacing w:line="276" w:lineRule="auto"/>
            </w:pPr>
            <w:r>
              <w:rPr>
                <w:rFonts w:cs="Times New Roman"/>
              </w:rPr>
              <w:t>275,3</w:t>
            </w:r>
          </w:p>
        </w:tc>
        <w:tc>
          <w:tcPr>
            <w:tcW w:w="2268"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976ED5">
            <w:pPr>
              <w:pStyle w:val="TableContents"/>
              <w:spacing w:line="276" w:lineRule="auto"/>
            </w:pPr>
            <w:r>
              <w:rPr>
                <w:rFonts w:cs="Times New Roman"/>
              </w:rPr>
              <w:t>275,3</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100</w:t>
            </w:r>
          </w:p>
        </w:tc>
      </w:tr>
      <w:tr w:rsidR="00787AA5">
        <w:tc>
          <w:tcPr>
            <w:tcW w:w="326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rsidP="00976ED5">
            <w:pPr>
              <w:pStyle w:val="TableContents"/>
            </w:pPr>
            <w:r>
              <w:rPr>
                <w:rFonts w:cs="Times New Roman"/>
              </w:rPr>
              <w:t>Административные комиссии</w:t>
            </w:r>
          </w:p>
        </w:tc>
        <w:tc>
          <w:tcPr>
            <w:tcW w:w="21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976ED5">
            <w:pPr>
              <w:pStyle w:val="TableContents"/>
              <w:spacing w:line="276" w:lineRule="auto"/>
            </w:pPr>
            <w:r>
              <w:rPr>
                <w:rFonts w:cs="Times New Roman"/>
              </w:rPr>
              <w:t>15,7</w:t>
            </w:r>
          </w:p>
        </w:tc>
        <w:tc>
          <w:tcPr>
            <w:tcW w:w="2268"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976ED5">
            <w:pPr>
              <w:pStyle w:val="TableContents"/>
              <w:spacing w:line="276" w:lineRule="auto"/>
            </w:pPr>
            <w:r>
              <w:rPr>
                <w:rFonts w:cs="Times New Roman"/>
              </w:rPr>
              <w:t>15,7</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100</w:t>
            </w:r>
          </w:p>
        </w:tc>
      </w:tr>
      <w:tr w:rsidR="00787AA5">
        <w:tc>
          <w:tcPr>
            <w:tcW w:w="326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rsidP="00976ED5">
            <w:pPr>
              <w:pStyle w:val="TableContents"/>
            </w:pPr>
            <w:r>
              <w:rPr>
                <w:rFonts w:cs="Times New Roman"/>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21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976ED5">
            <w:pPr>
              <w:pStyle w:val="TableContents"/>
              <w:spacing w:line="276" w:lineRule="auto"/>
            </w:pPr>
            <w:r>
              <w:rPr>
                <w:rFonts w:cs="Times New Roman"/>
              </w:rPr>
              <w:t>1612,0</w:t>
            </w:r>
          </w:p>
        </w:tc>
        <w:tc>
          <w:tcPr>
            <w:tcW w:w="2268"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976ED5">
            <w:pPr>
              <w:pStyle w:val="TableContents"/>
              <w:spacing w:line="276" w:lineRule="auto"/>
            </w:pPr>
            <w:r>
              <w:rPr>
                <w:rFonts w:cs="Times New Roman"/>
              </w:rPr>
              <w:t>1612,0</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100</w:t>
            </w:r>
          </w:p>
        </w:tc>
      </w:tr>
      <w:tr w:rsidR="00976ED5">
        <w:tc>
          <w:tcPr>
            <w:tcW w:w="326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976ED5" w:rsidRDefault="00976ED5" w:rsidP="00976ED5">
            <w:pPr>
              <w:pStyle w:val="TableContents"/>
              <w:rPr>
                <w:rFonts w:cs="Times New Roman"/>
              </w:rPr>
            </w:pPr>
            <w:r>
              <w:rPr>
                <w:rFonts w:cs="Times New Roman"/>
              </w:rPr>
              <w:t>Прочие межбюджетные трансферты, передаваемые бюджетам сельских поселений</w:t>
            </w:r>
          </w:p>
        </w:tc>
        <w:tc>
          <w:tcPr>
            <w:tcW w:w="21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976ED5" w:rsidRDefault="00976ED5">
            <w:pPr>
              <w:pStyle w:val="TableContents"/>
              <w:spacing w:line="276" w:lineRule="auto"/>
              <w:rPr>
                <w:rFonts w:cs="Times New Roman"/>
              </w:rPr>
            </w:pPr>
            <w:r>
              <w:rPr>
                <w:rFonts w:cs="Times New Roman"/>
              </w:rPr>
              <w:t>1042,5</w:t>
            </w:r>
          </w:p>
        </w:tc>
        <w:tc>
          <w:tcPr>
            <w:tcW w:w="2268"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976ED5" w:rsidRDefault="00976ED5">
            <w:pPr>
              <w:pStyle w:val="TableContents"/>
              <w:spacing w:line="276" w:lineRule="auto"/>
              <w:rPr>
                <w:rFonts w:cs="Times New Roman"/>
              </w:rPr>
            </w:pPr>
            <w:r>
              <w:rPr>
                <w:rFonts w:cs="Times New Roman"/>
              </w:rPr>
              <w:t>1042,5</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976ED5" w:rsidRDefault="00976ED5">
            <w:pPr>
              <w:pStyle w:val="TableContents"/>
              <w:spacing w:line="276" w:lineRule="auto"/>
              <w:rPr>
                <w:rFonts w:cs="Times New Roman"/>
              </w:rPr>
            </w:pPr>
            <w:r>
              <w:rPr>
                <w:rFonts w:cs="Times New Roman"/>
              </w:rPr>
              <w:t>100</w:t>
            </w:r>
          </w:p>
        </w:tc>
      </w:tr>
      <w:tr w:rsidR="00787AA5">
        <w:tc>
          <w:tcPr>
            <w:tcW w:w="326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rsidP="00976ED5">
            <w:pPr>
              <w:pStyle w:val="TableContents"/>
            </w:pPr>
            <w:r>
              <w:rPr>
                <w:rFonts w:cs="Times New Roman"/>
              </w:rPr>
              <w:t>Возврат остатков межбюджетных трансфертов прошлых лет</w:t>
            </w:r>
          </w:p>
        </w:tc>
        <w:tc>
          <w:tcPr>
            <w:tcW w:w="21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976ED5">
            <w:pPr>
              <w:pStyle w:val="TableContents"/>
              <w:spacing w:line="276" w:lineRule="auto"/>
            </w:pPr>
            <w:r>
              <w:rPr>
                <w:rFonts w:cs="Times New Roman"/>
              </w:rPr>
              <w:t>426,1</w:t>
            </w:r>
          </w:p>
        </w:tc>
        <w:tc>
          <w:tcPr>
            <w:tcW w:w="2268"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976ED5">
            <w:pPr>
              <w:pStyle w:val="TableContents"/>
              <w:spacing w:line="276" w:lineRule="auto"/>
            </w:pPr>
            <w:r>
              <w:rPr>
                <w:rFonts w:cs="Times New Roman"/>
              </w:rPr>
              <w:t>424,3</w:t>
            </w:r>
          </w:p>
          <w:p w:rsidR="00787AA5" w:rsidRDefault="00787AA5">
            <w:pPr>
              <w:pStyle w:val="TableContents"/>
              <w:spacing w:line="276" w:lineRule="auto"/>
              <w:rPr>
                <w:rFonts w:cs="Times New Roman"/>
              </w:rPr>
            </w:pP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976ED5">
            <w:pPr>
              <w:pStyle w:val="TableContents"/>
              <w:spacing w:line="276" w:lineRule="auto"/>
              <w:rPr>
                <w:rFonts w:cs="Times New Roman"/>
              </w:rPr>
            </w:pPr>
            <w:r>
              <w:rPr>
                <w:rFonts w:cs="Times New Roman"/>
              </w:rPr>
              <w:t>100</w:t>
            </w:r>
          </w:p>
        </w:tc>
      </w:tr>
      <w:tr w:rsidR="00787AA5">
        <w:tc>
          <w:tcPr>
            <w:tcW w:w="326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b/>
                <w:bCs/>
                <w:i/>
                <w:iCs/>
              </w:rPr>
              <w:t>ВСЕГО ДОХОДОВ</w:t>
            </w:r>
          </w:p>
        </w:tc>
        <w:tc>
          <w:tcPr>
            <w:tcW w:w="21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976ED5" w:rsidP="007E0700">
            <w:pPr>
              <w:pStyle w:val="TableContents"/>
              <w:spacing w:line="276" w:lineRule="auto"/>
            </w:pPr>
            <w:r>
              <w:rPr>
                <w:rFonts w:cs="Times New Roman"/>
                <w:b/>
                <w:bCs/>
                <w:i/>
                <w:iCs/>
              </w:rPr>
              <w:t>22679,</w:t>
            </w:r>
            <w:r w:rsidR="007E0700">
              <w:rPr>
                <w:rFonts w:cs="Times New Roman"/>
                <w:b/>
                <w:bCs/>
                <w:i/>
                <w:iCs/>
              </w:rPr>
              <w:t>2</w:t>
            </w:r>
          </w:p>
        </w:tc>
        <w:tc>
          <w:tcPr>
            <w:tcW w:w="2268"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976ED5">
            <w:pPr>
              <w:pStyle w:val="TableContents"/>
              <w:spacing w:line="276" w:lineRule="auto"/>
            </w:pPr>
            <w:r>
              <w:rPr>
                <w:rFonts w:cs="Times New Roman"/>
                <w:b/>
                <w:bCs/>
                <w:i/>
                <w:iCs/>
              </w:rPr>
              <w:t>23283,1</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976ED5">
            <w:pPr>
              <w:pStyle w:val="TableContents"/>
              <w:spacing w:line="276" w:lineRule="auto"/>
            </w:pPr>
            <w:r>
              <w:rPr>
                <w:rFonts w:cs="Times New Roman"/>
                <w:b/>
                <w:bCs/>
                <w:i/>
                <w:iCs/>
              </w:rPr>
              <w:t>103</w:t>
            </w:r>
          </w:p>
        </w:tc>
      </w:tr>
    </w:tbl>
    <w:p w:rsidR="00787AA5" w:rsidRDefault="00787AA5">
      <w:pPr>
        <w:pStyle w:val="Standard"/>
        <w:spacing w:line="276" w:lineRule="auto"/>
        <w:ind w:firstLine="720"/>
        <w:jc w:val="center"/>
        <w:rPr>
          <w:b/>
          <w:i/>
          <w:sz w:val="28"/>
          <w:szCs w:val="28"/>
        </w:rPr>
      </w:pPr>
    </w:p>
    <w:p w:rsidR="00787AA5" w:rsidRDefault="008924E6">
      <w:pPr>
        <w:pStyle w:val="Standard"/>
        <w:spacing w:line="276" w:lineRule="auto"/>
        <w:ind w:firstLine="720"/>
        <w:jc w:val="both"/>
      </w:pPr>
      <w:r>
        <w:rPr>
          <w:sz w:val="28"/>
          <w:szCs w:val="28"/>
        </w:rPr>
        <w:lastRenderedPageBreak/>
        <w:t xml:space="preserve">Доходная </w:t>
      </w:r>
      <w:r w:rsidR="00976ED5">
        <w:rPr>
          <w:sz w:val="28"/>
          <w:szCs w:val="28"/>
        </w:rPr>
        <w:t>часть бюджета</w:t>
      </w:r>
      <w:r>
        <w:rPr>
          <w:sz w:val="28"/>
          <w:szCs w:val="28"/>
        </w:rPr>
        <w:t xml:space="preserve"> Мичуринского сельского поселения формируется за счет поступления налоговых и неналоговых доходов и безвозмездных поступлений.          </w:t>
      </w:r>
    </w:p>
    <w:p w:rsidR="00787AA5" w:rsidRDefault="008924E6">
      <w:pPr>
        <w:pStyle w:val="Standard"/>
        <w:spacing w:line="276" w:lineRule="auto"/>
        <w:jc w:val="both"/>
      </w:pPr>
      <w:r>
        <w:rPr>
          <w:sz w:val="28"/>
          <w:szCs w:val="28"/>
        </w:rPr>
        <w:t xml:space="preserve">         Налоговые и неналоговые </w:t>
      </w:r>
      <w:r w:rsidR="00976ED5">
        <w:rPr>
          <w:sz w:val="28"/>
          <w:szCs w:val="28"/>
        </w:rPr>
        <w:t>доходы бюджета</w:t>
      </w:r>
      <w:r>
        <w:rPr>
          <w:sz w:val="28"/>
          <w:szCs w:val="28"/>
        </w:rPr>
        <w:t xml:space="preserve"> </w:t>
      </w:r>
      <w:r>
        <w:rPr>
          <w:bCs/>
          <w:sz w:val="28"/>
          <w:szCs w:val="28"/>
        </w:rPr>
        <w:t>Мичуринского сельского поселения</w:t>
      </w:r>
      <w:r>
        <w:rPr>
          <w:sz w:val="28"/>
          <w:szCs w:val="28"/>
        </w:rPr>
        <w:t xml:space="preserve"> исполнены в сумме </w:t>
      </w:r>
      <w:r w:rsidR="00976ED5">
        <w:rPr>
          <w:b/>
          <w:sz w:val="28"/>
          <w:szCs w:val="28"/>
        </w:rPr>
        <w:t>13445,3</w:t>
      </w:r>
      <w:r>
        <w:rPr>
          <w:b/>
          <w:sz w:val="28"/>
          <w:szCs w:val="28"/>
        </w:rPr>
        <w:t xml:space="preserve"> тыс. рублей</w:t>
      </w:r>
      <w:r>
        <w:rPr>
          <w:b/>
          <w:i/>
          <w:sz w:val="28"/>
          <w:szCs w:val="28"/>
        </w:rPr>
        <w:t xml:space="preserve"> </w:t>
      </w:r>
      <w:r>
        <w:rPr>
          <w:sz w:val="28"/>
          <w:szCs w:val="28"/>
        </w:rPr>
        <w:t>или 10</w:t>
      </w:r>
      <w:r w:rsidR="00976ED5">
        <w:rPr>
          <w:sz w:val="28"/>
          <w:szCs w:val="28"/>
        </w:rPr>
        <w:t>5</w:t>
      </w:r>
      <w:r>
        <w:rPr>
          <w:sz w:val="28"/>
          <w:szCs w:val="28"/>
        </w:rPr>
        <w:t xml:space="preserve"> </w:t>
      </w:r>
      <w:r w:rsidR="00976ED5">
        <w:rPr>
          <w:sz w:val="28"/>
          <w:szCs w:val="28"/>
        </w:rPr>
        <w:t>%</w:t>
      </w:r>
      <w:r>
        <w:rPr>
          <w:sz w:val="28"/>
          <w:szCs w:val="28"/>
        </w:rPr>
        <w:t xml:space="preserve"> к годов</w:t>
      </w:r>
      <w:r w:rsidR="00976ED5">
        <w:rPr>
          <w:sz w:val="28"/>
          <w:szCs w:val="28"/>
        </w:rPr>
        <w:t>ым плановым назначениям (12839,5</w:t>
      </w:r>
      <w:r>
        <w:rPr>
          <w:sz w:val="28"/>
          <w:szCs w:val="28"/>
        </w:rPr>
        <w:t xml:space="preserve"> -план года). Наибольший удельный вес в их структуре </w:t>
      </w:r>
      <w:r w:rsidR="00976ED5">
        <w:rPr>
          <w:sz w:val="28"/>
          <w:szCs w:val="28"/>
        </w:rPr>
        <w:t>занимает налог</w:t>
      </w:r>
      <w:r>
        <w:rPr>
          <w:sz w:val="28"/>
          <w:szCs w:val="28"/>
        </w:rPr>
        <w:t xml:space="preserve"> на доходы физических лиц. Его исполнение за 20</w:t>
      </w:r>
      <w:r w:rsidR="00976ED5">
        <w:rPr>
          <w:sz w:val="28"/>
          <w:szCs w:val="28"/>
        </w:rPr>
        <w:t>20</w:t>
      </w:r>
      <w:r>
        <w:rPr>
          <w:sz w:val="28"/>
          <w:szCs w:val="28"/>
        </w:rPr>
        <w:t xml:space="preserve"> год составило </w:t>
      </w:r>
      <w:r w:rsidR="001235FD">
        <w:rPr>
          <w:b/>
          <w:sz w:val="28"/>
          <w:szCs w:val="28"/>
        </w:rPr>
        <w:t>9970,6</w:t>
      </w:r>
      <w:r>
        <w:rPr>
          <w:b/>
          <w:sz w:val="28"/>
          <w:szCs w:val="28"/>
        </w:rPr>
        <w:t xml:space="preserve"> тыс. рублей</w:t>
      </w:r>
      <w:r w:rsidR="001235FD">
        <w:rPr>
          <w:sz w:val="28"/>
          <w:szCs w:val="28"/>
        </w:rPr>
        <w:t xml:space="preserve"> или 105</w:t>
      </w:r>
      <w:r>
        <w:rPr>
          <w:sz w:val="28"/>
          <w:szCs w:val="28"/>
        </w:rPr>
        <w:t xml:space="preserve"> % к годовому плану по налогу на доходы физи</w:t>
      </w:r>
      <w:r w:rsidR="001235FD">
        <w:rPr>
          <w:sz w:val="28"/>
          <w:szCs w:val="28"/>
        </w:rPr>
        <w:t xml:space="preserve">ческих лиц (годовой план- 9513,4 </w:t>
      </w:r>
      <w:r>
        <w:rPr>
          <w:sz w:val="28"/>
          <w:szCs w:val="28"/>
        </w:rPr>
        <w:t xml:space="preserve">тыс. руб.). Исполнение превысило плановые назначения за счет поступления налога с </w:t>
      </w:r>
      <w:r w:rsidR="007E0700" w:rsidRPr="007E0700">
        <w:rPr>
          <w:sz w:val="28"/>
          <w:szCs w:val="28"/>
        </w:rPr>
        <w:t>дополнительны</w:t>
      </w:r>
      <w:r w:rsidR="007E0700">
        <w:rPr>
          <w:sz w:val="28"/>
          <w:szCs w:val="28"/>
        </w:rPr>
        <w:t>х выплат</w:t>
      </w:r>
      <w:r w:rsidR="007E0700" w:rsidRPr="007E0700">
        <w:rPr>
          <w:sz w:val="28"/>
          <w:szCs w:val="28"/>
        </w:rPr>
        <w:t xml:space="preserve"> персоналу, переведенному на специальный режим в связи эпидемиологической обстановкой по COVID-19 в учреждениях: ФКУ «</w:t>
      </w:r>
      <w:proofErr w:type="gramStart"/>
      <w:r w:rsidR="007E0700" w:rsidRPr="007E0700">
        <w:rPr>
          <w:sz w:val="28"/>
          <w:szCs w:val="28"/>
        </w:rPr>
        <w:t>Волгоградская</w:t>
      </w:r>
      <w:proofErr w:type="gramEnd"/>
      <w:r w:rsidR="007E0700" w:rsidRPr="007E0700">
        <w:rPr>
          <w:sz w:val="28"/>
          <w:szCs w:val="28"/>
        </w:rPr>
        <w:t xml:space="preserve"> ПБИСТИН» Минздрава России, ФКУ «ИК-24».</w:t>
      </w:r>
      <w:r w:rsidR="007E0700">
        <w:rPr>
          <w:sz w:val="28"/>
          <w:szCs w:val="28"/>
        </w:rPr>
        <w:t xml:space="preserve"> </w:t>
      </w:r>
      <w:r>
        <w:rPr>
          <w:sz w:val="28"/>
          <w:szCs w:val="28"/>
        </w:rPr>
        <w:t>Также в бюджет поселения поступили следующие виды доходов:</w:t>
      </w:r>
    </w:p>
    <w:p w:rsidR="00787AA5" w:rsidRDefault="008924E6">
      <w:pPr>
        <w:pStyle w:val="Standard"/>
        <w:spacing w:line="276" w:lineRule="auto"/>
        <w:jc w:val="both"/>
      </w:pPr>
      <w:r>
        <w:rPr>
          <w:sz w:val="28"/>
          <w:szCs w:val="28"/>
        </w:rPr>
        <w:t>- Доходы от уплаты акцизов-</w:t>
      </w:r>
      <w:r w:rsidR="007E0700">
        <w:rPr>
          <w:b/>
          <w:sz w:val="28"/>
          <w:szCs w:val="28"/>
        </w:rPr>
        <w:t xml:space="preserve">859,9 </w:t>
      </w:r>
      <w:r>
        <w:rPr>
          <w:sz w:val="28"/>
          <w:szCs w:val="28"/>
        </w:rPr>
        <w:t>тыс. руб.</w:t>
      </w:r>
      <w:r w:rsidR="007E0700">
        <w:rPr>
          <w:sz w:val="28"/>
          <w:szCs w:val="28"/>
        </w:rPr>
        <w:t xml:space="preserve"> (85</w:t>
      </w:r>
      <w:r>
        <w:rPr>
          <w:sz w:val="28"/>
          <w:szCs w:val="28"/>
        </w:rPr>
        <w:t>% к плановым назначениям);</w:t>
      </w:r>
    </w:p>
    <w:p w:rsidR="00787AA5" w:rsidRDefault="008924E6">
      <w:pPr>
        <w:pStyle w:val="Standard"/>
        <w:spacing w:line="276" w:lineRule="auto"/>
        <w:jc w:val="both"/>
      </w:pPr>
      <w:r>
        <w:rPr>
          <w:sz w:val="28"/>
          <w:szCs w:val="28"/>
        </w:rPr>
        <w:t xml:space="preserve">- Налог на имущество физических лиц- </w:t>
      </w:r>
      <w:r w:rsidR="007E0700">
        <w:rPr>
          <w:b/>
          <w:sz w:val="28"/>
          <w:szCs w:val="28"/>
        </w:rPr>
        <w:t>81,3</w:t>
      </w:r>
      <w:r>
        <w:rPr>
          <w:b/>
          <w:sz w:val="28"/>
          <w:szCs w:val="28"/>
        </w:rPr>
        <w:t xml:space="preserve"> </w:t>
      </w:r>
      <w:r>
        <w:rPr>
          <w:sz w:val="28"/>
          <w:szCs w:val="28"/>
        </w:rPr>
        <w:t>тыс. руб. (</w:t>
      </w:r>
      <w:r w:rsidR="007E0700">
        <w:rPr>
          <w:sz w:val="28"/>
          <w:szCs w:val="28"/>
        </w:rPr>
        <w:t>74</w:t>
      </w:r>
      <w:r>
        <w:rPr>
          <w:sz w:val="28"/>
          <w:szCs w:val="28"/>
        </w:rPr>
        <w:t>% к плановым назначениям);</w:t>
      </w:r>
    </w:p>
    <w:p w:rsidR="00787AA5" w:rsidRDefault="008924E6">
      <w:pPr>
        <w:pStyle w:val="Standard"/>
        <w:spacing w:line="276" w:lineRule="auto"/>
        <w:jc w:val="both"/>
      </w:pPr>
      <w:r>
        <w:rPr>
          <w:sz w:val="28"/>
          <w:szCs w:val="28"/>
        </w:rPr>
        <w:t xml:space="preserve">- Земельный налог- </w:t>
      </w:r>
      <w:r w:rsidR="007E0700">
        <w:rPr>
          <w:b/>
          <w:sz w:val="28"/>
          <w:szCs w:val="28"/>
        </w:rPr>
        <w:t>2500,9</w:t>
      </w:r>
      <w:r>
        <w:rPr>
          <w:b/>
          <w:sz w:val="28"/>
          <w:szCs w:val="28"/>
        </w:rPr>
        <w:t xml:space="preserve"> </w:t>
      </w:r>
      <w:r>
        <w:rPr>
          <w:sz w:val="28"/>
          <w:szCs w:val="28"/>
        </w:rPr>
        <w:t>тыс. руб. (</w:t>
      </w:r>
      <w:r w:rsidR="007E0700">
        <w:rPr>
          <w:sz w:val="28"/>
          <w:szCs w:val="28"/>
        </w:rPr>
        <w:t>116</w:t>
      </w:r>
      <w:r>
        <w:rPr>
          <w:sz w:val="28"/>
          <w:szCs w:val="28"/>
        </w:rPr>
        <w:t xml:space="preserve"> % к плановым назначениям).</w:t>
      </w:r>
    </w:p>
    <w:p w:rsidR="00787AA5" w:rsidRDefault="007E0700">
      <w:pPr>
        <w:pStyle w:val="Standard"/>
        <w:spacing w:line="276" w:lineRule="auto"/>
        <w:jc w:val="both"/>
      </w:pPr>
      <w:r>
        <w:rPr>
          <w:sz w:val="28"/>
          <w:szCs w:val="28"/>
        </w:rPr>
        <w:t xml:space="preserve">- </w:t>
      </w:r>
      <w:r w:rsidR="008924E6">
        <w:rPr>
          <w:sz w:val="28"/>
          <w:szCs w:val="28"/>
        </w:rPr>
        <w:t xml:space="preserve">Единый сельскохозяйственный налог- </w:t>
      </w:r>
      <w:r>
        <w:rPr>
          <w:b/>
          <w:sz w:val="28"/>
          <w:szCs w:val="28"/>
        </w:rPr>
        <w:t>28,9</w:t>
      </w:r>
      <w:r w:rsidR="008924E6">
        <w:rPr>
          <w:sz w:val="28"/>
          <w:szCs w:val="28"/>
        </w:rPr>
        <w:t xml:space="preserve"> тыс. руб. (100 % к плановым назначениям);</w:t>
      </w:r>
    </w:p>
    <w:p w:rsidR="00787AA5" w:rsidRPr="00794734" w:rsidRDefault="008924E6" w:rsidP="00794734">
      <w:pPr>
        <w:pStyle w:val="Standard"/>
        <w:spacing w:line="276" w:lineRule="auto"/>
        <w:jc w:val="both"/>
      </w:pPr>
      <w:r>
        <w:rPr>
          <w:sz w:val="28"/>
          <w:szCs w:val="28"/>
        </w:rPr>
        <w:t xml:space="preserve">- Штрафы, поступившие в бюджет поселения- </w:t>
      </w:r>
      <w:r w:rsidR="007E0700">
        <w:rPr>
          <w:b/>
          <w:sz w:val="28"/>
          <w:szCs w:val="28"/>
        </w:rPr>
        <w:t>3,0</w:t>
      </w:r>
      <w:r>
        <w:rPr>
          <w:b/>
          <w:sz w:val="28"/>
          <w:szCs w:val="28"/>
        </w:rPr>
        <w:t xml:space="preserve"> </w:t>
      </w:r>
      <w:r>
        <w:rPr>
          <w:sz w:val="28"/>
          <w:szCs w:val="28"/>
        </w:rPr>
        <w:t>тыс. руб. (1</w:t>
      </w:r>
      <w:r w:rsidR="007E0700">
        <w:rPr>
          <w:sz w:val="28"/>
          <w:szCs w:val="28"/>
        </w:rPr>
        <w:t>3</w:t>
      </w:r>
      <w:r>
        <w:rPr>
          <w:sz w:val="28"/>
          <w:szCs w:val="28"/>
        </w:rPr>
        <w:t xml:space="preserve"> % к плановым назначениям).</w:t>
      </w:r>
    </w:p>
    <w:p w:rsidR="00787AA5" w:rsidRDefault="008924E6">
      <w:pPr>
        <w:pStyle w:val="Standard"/>
        <w:spacing w:line="276" w:lineRule="auto"/>
        <w:jc w:val="both"/>
      </w:pPr>
      <w:r>
        <w:rPr>
          <w:sz w:val="28"/>
          <w:szCs w:val="28"/>
        </w:rPr>
        <w:tab/>
        <w:t>Безвозмездные поступления от других бюджетов бюджетной системы Российской Федерации за 20</w:t>
      </w:r>
      <w:r w:rsidR="007E0700">
        <w:rPr>
          <w:sz w:val="28"/>
          <w:szCs w:val="28"/>
        </w:rPr>
        <w:t>20</w:t>
      </w:r>
      <w:r>
        <w:rPr>
          <w:sz w:val="28"/>
          <w:szCs w:val="28"/>
        </w:rPr>
        <w:t xml:space="preserve"> год составили </w:t>
      </w:r>
      <w:r w:rsidR="007E0700">
        <w:rPr>
          <w:b/>
          <w:sz w:val="28"/>
          <w:szCs w:val="28"/>
        </w:rPr>
        <w:t>9837,8</w:t>
      </w:r>
      <w:r>
        <w:rPr>
          <w:b/>
          <w:sz w:val="28"/>
          <w:szCs w:val="28"/>
        </w:rPr>
        <w:t xml:space="preserve"> тыс. рублей, поступили в полном объеме </w:t>
      </w:r>
      <w:r>
        <w:rPr>
          <w:sz w:val="28"/>
          <w:szCs w:val="28"/>
        </w:rPr>
        <w:t>(100% к плановым назначениям</w:t>
      </w:r>
      <w:r w:rsidR="007E0700">
        <w:rPr>
          <w:sz w:val="28"/>
          <w:szCs w:val="28"/>
        </w:rPr>
        <w:t xml:space="preserve">), </w:t>
      </w:r>
      <w:r w:rsidR="007E0700">
        <w:rPr>
          <w:b/>
          <w:sz w:val="28"/>
          <w:szCs w:val="28"/>
        </w:rPr>
        <w:t>в</w:t>
      </w:r>
      <w:r>
        <w:rPr>
          <w:sz w:val="28"/>
          <w:szCs w:val="28"/>
        </w:rPr>
        <w:t xml:space="preserve"> том числе:</w:t>
      </w:r>
    </w:p>
    <w:p w:rsidR="00787AA5" w:rsidRDefault="008924E6">
      <w:pPr>
        <w:pStyle w:val="Standard"/>
        <w:spacing w:line="276" w:lineRule="auto"/>
        <w:jc w:val="both"/>
      </w:pPr>
      <w:r>
        <w:rPr>
          <w:sz w:val="28"/>
          <w:szCs w:val="28"/>
        </w:rPr>
        <w:t xml:space="preserve">         Дотация бюджетам сельских поселений на выравнивание уровня бюджетной обеспеченности </w:t>
      </w:r>
      <w:r>
        <w:rPr>
          <w:b/>
          <w:sz w:val="28"/>
          <w:szCs w:val="28"/>
        </w:rPr>
        <w:t>-  6 </w:t>
      </w:r>
      <w:r w:rsidR="007E0700">
        <w:rPr>
          <w:b/>
          <w:sz w:val="28"/>
          <w:szCs w:val="28"/>
        </w:rPr>
        <w:t>468</w:t>
      </w:r>
      <w:r>
        <w:rPr>
          <w:b/>
          <w:sz w:val="28"/>
          <w:szCs w:val="28"/>
        </w:rPr>
        <w:t>,0 тыс. руб.</w:t>
      </w:r>
    </w:p>
    <w:p w:rsidR="00787AA5" w:rsidRDefault="008924E6">
      <w:pPr>
        <w:pStyle w:val="Standard"/>
        <w:spacing w:line="276" w:lineRule="auto"/>
        <w:jc w:val="both"/>
      </w:pPr>
      <w:r>
        <w:rPr>
          <w:b/>
          <w:sz w:val="28"/>
          <w:szCs w:val="28"/>
        </w:rPr>
        <w:t xml:space="preserve">         </w:t>
      </w:r>
      <w:r>
        <w:rPr>
          <w:sz w:val="28"/>
          <w:szCs w:val="28"/>
        </w:rPr>
        <w:t xml:space="preserve">Субвенции на осуществление первичного воинского учета, а также на выполнение передаваемых полномочий субъекта РФ (административные </w:t>
      </w:r>
      <w:r w:rsidR="007E0700">
        <w:rPr>
          <w:sz w:val="28"/>
          <w:szCs w:val="28"/>
        </w:rPr>
        <w:t>комиссии) –</w:t>
      </w:r>
      <w:r w:rsidR="003238B9">
        <w:rPr>
          <w:sz w:val="28"/>
          <w:szCs w:val="28"/>
        </w:rPr>
        <w:t xml:space="preserve"> </w:t>
      </w:r>
      <w:r w:rsidR="007E0700" w:rsidRPr="007E0700">
        <w:rPr>
          <w:b/>
          <w:sz w:val="28"/>
          <w:szCs w:val="28"/>
        </w:rPr>
        <w:t>291,0</w:t>
      </w:r>
      <w:r w:rsidR="007E0700">
        <w:rPr>
          <w:sz w:val="28"/>
          <w:szCs w:val="28"/>
        </w:rPr>
        <w:t xml:space="preserve"> </w:t>
      </w:r>
      <w:r>
        <w:rPr>
          <w:b/>
          <w:sz w:val="28"/>
          <w:szCs w:val="28"/>
        </w:rPr>
        <w:t>тыс. руб</w:t>
      </w:r>
      <w:r>
        <w:rPr>
          <w:sz w:val="28"/>
          <w:szCs w:val="28"/>
        </w:rPr>
        <w:t xml:space="preserve">., из них средства федерального </w:t>
      </w:r>
      <w:r w:rsidR="007E0700">
        <w:rPr>
          <w:sz w:val="28"/>
          <w:szCs w:val="28"/>
        </w:rPr>
        <w:t>275,3</w:t>
      </w:r>
      <w:r>
        <w:rPr>
          <w:sz w:val="28"/>
          <w:szCs w:val="28"/>
        </w:rPr>
        <w:t xml:space="preserve"> тыс. рублей и средства областного бюджета 15,</w:t>
      </w:r>
      <w:r w:rsidR="007E0700">
        <w:rPr>
          <w:sz w:val="28"/>
          <w:szCs w:val="28"/>
        </w:rPr>
        <w:t>7</w:t>
      </w:r>
      <w:r>
        <w:rPr>
          <w:sz w:val="28"/>
          <w:szCs w:val="28"/>
        </w:rPr>
        <w:t xml:space="preserve"> тыс. рублей.</w:t>
      </w:r>
    </w:p>
    <w:p w:rsidR="00787AA5" w:rsidRDefault="003238B9">
      <w:pPr>
        <w:pStyle w:val="Standard"/>
        <w:spacing w:line="276" w:lineRule="auto"/>
        <w:ind w:firstLine="708"/>
        <w:jc w:val="both"/>
        <w:rPr>
          <w:b/>
          <w:sz w:val="28"/>
          <w:szCs w:val="28"/>
        </w:rPr>
      </w:pPr>
      <w:r>
        <w:rPr>
          <w:sz w:val="28"/>
          <w:szCs w:val="28"/>
        </w:rPr>
        <w:t>М</w:t>
      </w:r>
      <w:r w:rsidR="008924E6">
        <w:rPr>
          <w:sz w:val="28"/>
          <w:szCs w:val="28"/>
        </w:rPr>
        <w:t>ежбюджетные трансферты</w:t>
      </w:r>
      <w:r>
        <w:rPr>
          <w:sz w:val="28"/>
          <w:szCs w:val="28"/>
        </w:rPr>
        <w:t xml:space="preserve"> из</w:t>
      </w:r>
      <w:r w:rsidRPr="003238B9">
        <w:t xml:space="preserve"> </w:t>
      </w:r>
      <w:r w:rsidRPr="003238B9">
        <w:rPr>
          <w:sz w:val="28"/>
          <w:szCs w:val="28"/>
        </w:rPr>
        <w:t xml:space="preserve">средства бюджета муниципального района в рамках реализации </w:t>
      </w:r>
      <w:r>
        <w:rPr>
          <w:sz w:val="28"/>
          <w:szCs w:val="28"/>
        </w:rPr>
        <w:t xml:space="preserve">передаваемых </w:t>
      </w:r>
      <w:r w:rsidRPr="003238B9">
        <w:rPr>
          <w:sz w:val="28"/>
          <w:szCs w:val="28"/>
        </w:rPr>
        <w:t xml:space="preserve">полномочий по </w:t>
      </w:r>
      <w:r w:rsidR="008924E6">
        <w:rPr>
          <w:sz w:val="28"/>
          <w:szCs w:val="28"/>
        </w:rPr>
        <w:t>водоснабжению, водоотведению, теплоснабжению, организацию и содержание мест захоронения</w:t>
      </w:r>
      <w:r w:rsidR="007E0700">
        <w:rPr>
          <w:sz w:val="28"/>
          <w:szCs w:val="28"/>
        </w:rPr>
        <w:t xml:space="preserve">, </w:t>
      </w:r>
      <w:r w:rsidR="007E0700" w:rsidRPr="007E0700">
        <w:rPr>
          <w:sz w:val="28"/>
          <w:szCs w:val="28"/>
        </w:rPr>
        <w:t>утверждению генеральных планов поселения</w:t>
      </w:r>
      <w:r w:rsidR="007E0700">
        <w:rPr>
          <w:sz w:val="28"/>
          <w:szCs w:val="28"/>
        </w:rPr>
        <w:t xml:space="preserve"> </w:t>
      </w:r>
      <w:r w:rsidR="008924E6">
        <w:rPr>
          <w:sz w:val="28"/>
          <w:szCs w:val="28"/>
        </w:rPr>
        <w:t xml:space="preserve">  – </w:t>
      </w:r>
      <w:r w:rsidR="007E0700">
        <w:rPr>
          <w:b/>
          <w:sz w:val="28"/>
          <w:szCs w:val="28"/>
        </w:rPr>
        <w:t>1 612,0</w:t>
      </w:r>
      <w:r w:rsidR="008924E6">
        <w:rPr>
          <w:b/>
          <w:sz w:val="28"/>
          <w:szCs w:val="28"/>
        </w:rPr>
        <w:t xml:space="preserve"> тыс. рублей</w:t>
      </w:r>
      <w:r>
        <w:rPr>
          <w:b/>
          <w:sz w:val="28"/>
          <w:szCs w:val="28"/>
        </w:rPr>
        <w:t>.</w:t>
      </w:r>
      <w:r w:rsidR="008924E6">
        <w:rPr>
          <w:b/>
          <w:sz w:val="28"/>
          <w:szCs w:val="28"/>
        </w:rPr>
        <w:t xml:space="preserve"> </w:t>
      </w:r>
    </w:p>
    <w:p w:rsidR="003238B9" w:rsidRPr="003238B9" w:rsidRDefault="003238B9" w:rsidP="003238B9">
      <w:pPr>
        <w:pStyle w:val="Standard"/>
        <w:spacing w:line="276" w:lineRule="auto"/>
        <w:ind w:firstLine="708"/>
        <w:jc w:val="both"/>
        <w:rPr>
          <w:b/>
          <w:sz w:val="28"/>
          <w:szCs w:val="28"/>
        </w:rPr>
      </w:pPr>
      <w:r>
        <w:rPr>
          <w:sz w:val="28"/>
          <w:szCs w:val="28"/>
        </w:rPr>
        <w:t>Прочие межбюджетные трансферты</w:t>
      </w:r>
      <w:r w:rsidRPr="003238B9">
        <w:t xml:space="preserve"> </w:t>
      </w:r>
      <w:r w:rsidRPr="003238B9">
        <w:rPr>
          <w:sz w:val="28"/>
          <w:szCs w:val="28"/>
        </w:rPr>
        <w:t>на осуществление мероприятий в сфере дорожной деятельности Мичуринского сельского поселения</w:t>
      </w:r>
      <w:r>
        <w:rPr>
          <w:sz w:val="28"/>
          <w:szCs w:val="28"/>
        </w:rPr>
        <w:t xml:space="preserve"> и на </w:t>
      </w:r>
      <w:r w:rsidRPr="003238B9">
        <w:rPr>
          <w:sz w:val="28"/>
          <w:szCs w:val="28"/>
        </w:rPr>
        <w:t>решен</w:t>
      </w:r>
      <w:r>
        <w:rPr>
          <w:sz w:val="28"/>
          <w:szCs w:val="28"/>
        </w:rPr>
        <w:t xml:space="preserve">ие вопросов местного значения, </w:t>
      </w:r>
      <w:r w:rsidRPr="003238B9">
        <w:rPr>
          <w:sz w:val="28"/>
          <w:szCs w:val="28"/>
        </w:rPr>
        <w:t>направленных на реализацию проектов местных инициатив</w:t>
      </w:r>
      <w:r>
        <w:rPr>
          <w:sz w:val="28"/>
          <w:szCs w:val="28"/>
        </w:rPr>
        <w:t xml:space="preserve">- </w:t>
      </w:r>
      <w:r w:rsidRPr="003238B9">
        <w:rPr>
          <w:b/>
          <w:sz w:val="28"/>
          <w:szCs w:val="28"/>
        </w:rPr>
        <w:t>1042,5 тыс. рублей.</w:t>
      </w:r>
    </w:p>
    <w:p w:rsidR="00787AA5" w:rsidRDefault="008924E6">
      <w:pPr>
        <w:pStyle w:val="Standard"/>
        <w:spacing w:line="276" w:lineRule="auto"/>
        <w:jc w:val="both"/>
      </w:pPr>
      <w:r>
        <w:rPr>
          <w:sz w:val="28"/>
          <w:szCs w:val="28"/>
        </w:rPr>
        <w:tab/>
        <w:t xml:space="preserve">Доходы бюджета сельских поселений от возврата остатков межбюджетных трансфертов прошлых лет из бюджетов муниципальных районов – </w:t>
      </w:r>
      <w:r w:rsidR="003238B9">
        <w:rPr>
          <w:b/>
          <w:sz w:val="28"/>
          <w:szCs w:val="28"/>
        </w:rPr>
        <w:t>426,1</w:t>
      </w:r>
      <w:r>
        <w:rPr>
          <w:b/>
          <w:sz w:val="28"/>
          <w:szCs w:val="28"/>
        </w:rPr>
        <w:t xml:space="preserve"> тыс. рублей.</w:t>
      </w:r>
    </w:p>
    <w:p w:rsidR="00787AA5" w:rsidRPr="00794734" w:rsidRDefault="008924E6" w:rsidP="00794734">
      <w:pPr>
        <w:pStyle w:val="Standard"/>
        <w:spacing w:line="276" w:lineRule="auto"/>
        <w:ind w:firstLine="708"/>
        <w:jc w:val="both"/>
      </w:pPr>
      <w:r>
        <w:rPr>
          <w:sz w:val="28"/>
          <w:szCs w:val="28"/>
        </w:rPr>
        <w:lastRenderedPageBreak/>
        <w:t>Поступившие доходы израсходованы на исполнение принятых расходных обязательств поселения и реализацию переданных полномочий РФ. Решались вопросы обеспечения благоустройства населенных пунктов, организации уличного освещения, содержания автомобильных дорог общего пользования</w:t>
      </w:r>
      <w:r w:rsidR="003238B9">
        <w:rPr>
          <w:sz w:val="28"/>
          <w:szCs w:val="28"/>
        </w:rPr>
        <w:t xml:space="preserve"> местного значения</w:t>
      </w:r>
      <w:r>
        <w:rPr>
          <w:sz w:val="28"/>
          <w:szCs w:val="28"/>
        </w:rPr>
        <w:t>, организации обслуживания систем водоснабжения, обеспечения первичных мер пожарной безопасности, создания условий для организации досуга и других вопросов.</w:t>
      </w:r>
    </w:p>
    <w:p w:rsidR="00787AA5" w:rsidRDefault="008924E6">
      <w:pPr>
        <w:pStyle w:val="Standard"/>
        <w:spacing w:line="276" w:lineRule="auto"/>
        <w:ind w:firstLine="720"/>
        <w:jc w:val="center"/>
      </w:pPr>
      <w:r>
        <w:rPr>
          <w:b/>
          <w:i/>
          <w:sz w:val="28"/>
          <w:szCs w:val="28"/>
        </w:rPr>
        <w:t>РАСХОДНАЯ ЧАСТЬ БЮДЖЕТА</w:t>
      </w:r>
    </w:p>
    <w:p w:rsidR="00787AA5" w:rsidRDefault="00787AA5">
      <w:pPr>
        <w:pStyle w:val="Standard"/>
        <w:spacing w:line="276" w:lineRule="auto"/>
        <w:ind w:firstLine="720"/>
        <w:jc w:val="center"/>
        <w:rPr>
          <w:b/>
          <w:i/>
          <w:sz w:val="28"/>
          <w:szCs w:val="28"/>
          <w:u w:val="single"/>
        </w:rPr>
      </w:pPr>
    </w:p>
    <w:tbl>
      <w:tblPr>
        <w:tblW w:w="9630" w:type="dxa"/>
        <w:tblInd w:w="19" w:type="dxa"/>
        <w:tblLayout w:type="fixed"/>
        <w:tblCellMar>
          <w:left w:w="10" w:type="dxa"/>
          <w:right w:w="10" w:type="dxa"/>
        </w:tblCellMar>
        <w:tblLook w:val="04A0"/>
      </w:tblPr>
      <w:tblGrid>
        <w:gridCol w:w="1499"/>
        <w:gridCol w:w="3089"/>
        <w:gridCol w:w="1725"/>
        <w:gridCol w:w="1813"/>
        <w:gridCol w:w="1504"/>
      </w:tblGrid>
      <w:tr w:rsidR="00787AA5">
        <w:tc>
          <w:tcPr>
            <w:tcW w:w="149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Раздел</w:t>
            </w:r>
          </w:p>
        </w:tc>
        <w:tc>
          <w:tcPr>
            <w:tcW w:w="308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Наименование раздела</w:t>
            </w:r>
          </w:p>
        </w:tc>
        <w:tc>
          <w:tcPr>
            <w:tcW w:w="17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3238B9">
            <w:pPr>
              <w:pStyle w:val="TableContents"/>
              <w:spacing w:line="276" w:lineRule="auto"/>
            </w:pPr>
            <w:r>
              <w:rPr>
                <w:rFonts w:cs="Times New Roman"/>
              </w:rPr>
              <w:t>Бюджет 2020</w:t>
            </w:r>
          </w:p>
          <w:p w:rsidR="00787AA5" w:rsidRDefault="008924E6">
            <w:pPr>
              <w:pStyle w:val="TableContents"/>
              <w:spacing w:line="276" w:lineRule="auto"/>
            </w:pPr>
            <w:r>
              <w:rPr>
                <w:rFonts w:cs="Times New Roman"/>
              </w:rPr>
              <w:t>тыс. руб.</w:t>
            </w:r>
          </w:p>
        </w:tc>
        <w:tc>
          <w:tcPr>
            <w:tcW w:w="181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Pr="003238B9" w:rsidRDefault="003238B9">
            <w:pPr>
              <w:pStyle w:val="TableContents"/>
              <w:spacing w:line="276" w:lineRule="auto"/>
              <w:rPr>
                <w:lang w:val="en-US"/>
              </w:rPr>
            </w:pPr>
            <w:r>
              <w:rPr>
                <w:rFonts w:cs="Times New Roman"/>
              </w:rPr>
              <w:t>Исполнено 2020</w:t>
            </w:r>
          </w:p>
          <w:p w:rsidR="00787AA5" w:rsidRDefault="008924E6">
            <w:pPr>
              <w:pStyle w:val="TableContents"/>
              <w:spacing w:line="276" w:lineRule="auto"/>
            </w:pPr>
            <w:r>
              <w:rPr>
                <w:rFonts w:cs="Times New Roman"/>
              </w:rPr>
              <w:t>тыс. руб.</w:t>
            </w:r>
          </w:p>
        </w:tc>
        <w:tc>
          <w:tcPr>
            <w:tcW w:w="150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Процент исполнения %</w:t>
            </w:r>
          </w:p>
        </w:tc>
      </w:tr>
      <w:tr w:rsidR="00787AA5">
        <w:tc>
          <w:tcPr>
            <w:tcW w:w="149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0100</w:t>
            </w:r>
          </w:p>
        </w:tc>
        <w:tc>
          <w:tcPr>
            <w:tcW w:w="308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Общегосударственные вопросы</w:t>
            </w:r>
          </w:p>
        </w:tc>
        <w:tc>
          <w:tcPr>
            <w:tcW w:w="17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A64FB6">
            <w:pPr>
              <w:pStyle w:val="TableContents"/>
              <w:spacing w:line="276" w:lineRule="auto"/>
            </w:pPr>
            <w:r>
              <w:rPr>
                <w:rFonts w:cs="Times New Roman"/>
              </w:rPr>
              <w:t>13321,7</w:t>
            </w:r>
          </w:p>
        </w:tc>
        <w:tc>
          <w:tcPr>
            <w:tcW w:w="181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CE7744">
            <w:pPr>
              <w:pStyle w:val="TableContents"/>
              <w:spacing w:line="276" w:lineRule="auto"/>
            </w:pPr>
            <w:r>
              <w:rPr>
                <w:rFonts w:cs="Times New Roman"/>
              </w:rPr>
              <w:t>13161,4</w:t>
            </w:r>
          </w:p>
        </w:tc>
        <w:tc>
          <w:tcPr>
            <w:tcW w:w="150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A64FB6">
            <w:pPr>
              <w:pStyle w:val="TableContents"/>
              <w:spacing w:line="276" w:lineRule="auto"/>
            </w:pPr>
            <w:r>
              <w:rPr>
                <w:rFonts w:cs="Times New Roman"/>
              </w:rPr>
              <w:t>99</w:t>
            </w:r>
          </w:p>
        </w:tc>
      </w:tr>
      <w:tr w:rsidR="00787AA5">
        <w:tc>
          <w:tcPr>
            <w:tcW w:w="149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0200</w:t>
            </w:r>
          </w:p>
        </w:tc>
        <w:tc>
          <w:tcPr>
            <w:tcW w:w="308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Национальная оборона</w:t>
            </w:r>
          </w:p>
        </w:tc>
        <w:tc>
          <w:tcPr>
            <w:tcW w:w="17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A64FB6">
            <w:pPr>
              <w:pStyle w:val="TableContents"/>
              <w:spacing w:line="276" w:lineRule="auto"/>
            </w:pPr>
            <w:r>
              <w:rPr>
                <w:rFonts w:cs="Times New Roman"/>
              </w:rPr>
              <w:t>275,3</w:t>
            </w:r>
          </w:p>
        </w:tc>
        <w:tc>
          <w:tcPr>
            <w:tcW w:w="181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A64FB6">
            <w:pPr>
              <w:pStyle w:val="TableContents"/>
              <w:spacing w:line="276" w:lineRule="auto"/>
            </w:pPr>
            <w:r>
              <w:rPr>
                <w:rFonts w:cs="Times New Roman"/>
              </w:rPr>
              <w:t>275,3</w:t>
            </w:r>
          </w:p>
        </w:tc>
        <w:tc>
          <w:tcPr>
            <w:tcW w:w="150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100</w:t>
            </w:r>
          </w:p>
        </w:tc>
      </w:tr>
      <w:tr w:rsidR="00787AA5">
        <w:tc>
          <w:tcPr>
            <w:tcW w:w="149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0300</w:t>
            </w:r>
          </w:p>
        </w:tc>
        <w:tc>
          <w:tcPr>
            <w:tcW w:w="308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Национальная безопасность и правоохранительная деятельность</w:t>
            </w:r>
          </w:p>
        </w:tc>
        <w:tc>
          <w:tcPr>
            <w:tcW w:w="17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A64FB6">
            <w:pPr>
              <w:pStyle w:val="TableContents"/>
              <w:spacing w:line="276" w:lineRule="auto"/>
            </w:pPr>
            <w:r>
              <w:rPr>
                <w:rFonts w:cs="Times New Roman"/>
              </w:rPr>
              <w:t>300,6</w:t>
            </w:r>
          </w:p>
        </w:tc>
        <w:tc>
          <w:tcPr>
            <w:tcW w:w="181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A64FB6">
            <w:pPr>
              <w:pStyle w:val="TableContents"/>
              <w:spacing w:line="276" w:lineRule="auto"/>
            </w:pPr>
            <w:r>
              <w:rPr>
                <w:rFonts w:cs="Times New Roman"/>
              </w:rPr>
              <w:t>300,6</w:t>
            </w:r>
          </w:p>
        </w:tc>
        <w:tc>
          <w:tcPr>
            <w:tcW w:w="150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A64FB6">
            <w:pPr>
              <w:pStyle w:val="TableContents"/>
              <w:spacing w:line="276" w:lineRule="auto"/>
            </w:pPr>
            <w:r>
              <w:rPr>
                <w:rFonts w:cs="Times New Roman"/>
              </w:rPr>
              <w:t>100</w:t>
            </w:r>
          </w:p>
        </w:tc>
      </w:tr>
      <w:tr w:rsidR="00787AA5">
        <w:tc>
          <w:tcPr>
            <w:tcW w:w="149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0400</w:t>
            </w:r>
          </w:p>
        </w:tc>
        <w:tc>
          <w:tcPr>
            <w:tcW w:w="308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Национальная экономика</w:t>
            </w:r>
          </w:p>
        </w:tc>
        <w:tc>
          <w:tcPr>
            <w:tcW w:w="17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A64FB6">
            <w:pPr>
              <w:pStyle w:val="TableContents"/>
              <w:spacing w:line="276" w:lineRule="auto"/>
            </w:pPr>
            <w:r>
              <w:rPr>
                <w:rFonts w:cs="Times New Roman"/>
              </w:rPr>
              <w:t>2883,9</w:t>
            </w:r>
          </w:p>
        </w:tc>
        <w:tc>
          <w:tcPr>
            <w:tcW w:w="181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A64FB6" w:rsidRPr="00A64FB6" w:rsidRDefault="00A64FB6">
            <w:pPr>
              <w:pStyle w:val="TableContents"/>
              <w:spacing w:line="276" w:lineRule="auto"/>
              <w:rPr>
                <w:rFonts w:cs="Times New Roman"/>
              </w:rPr>
            </w:pPr>
            <w:r>
              <w:rPr>
                <w:rFonts w:cs="Times New Roman"/>
              </w:rPr>
              <w:t>2530,5</w:t>
            </w:r>
          </w:p>
        </w:tc>
        <w:tc>
          <w:tcPr>
            <w:tcW w:w="150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A64FB6">
            <w:pPr>
              <w:pStyle w:val="TableContents"/>
              <w:spacing w:line="276" w:lineRule="auto"/>
            </w:pPr>
            <w:r>
              <w:rPr>
                <w:rFonts w:cs="Times New Roman"/>
              </w:rPr>
              <w:t>88</w:t>
            </w:r>
          </w:p>
        </w:tc>
      </w:tr>
      <w:tr w:rsidR="00787AA5">
        <w:tc>
          <w:tcPr>
            <w:tcW w:w="149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0500</w:t>
            </w:r>
          </w:p>
        </w:tc>
        <w:tc>
          <w:tcPr>
            <w:tcW w:w="308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Жилищно-коммунальное хозяйство</w:t>
            </w:r>
          </w:p>
        </w:tc>
        <w:tc>
          <w:tcPr>
            <w:tcW w:w="17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A64FB6">
            <w:pPr>
              <w:pStyle w:val="TableContents"/>
              <w:spacing w:line="276" w:lineRule="auto"/>
            </w:pPr>
            <w:r>
              <w:rPr>
                <w:rFonts w:cs="Times New Roman"/>
              </w:rPr>
              <w:t>7816,7</w:t>
            </w:r>
          </w:p>
        </w:tc>
        <w:tc>
          <w:tcPr>
            <w:tcW w:w="181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A64FB6">
            <w:pPr>
              <w:pStyle w:val="TableContents"/>
              <w:spacing w:line="276" w:lineRule="auto"/>
            </w:pPr>
            <w:r>
              <w:rPr>
                <w:rFonts w:cs="Times New Roman"/>
              </w:rPr>
              <w:t>7453,1</w:t>
            </w:r>
          </w:p>
        </w:tc>
        <w:tc>
          <w:tcPr>
            <w:tcW w:w="150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95</w:t>
            </w:r>
          </w:p>
        </w:tc>
      </w:tr>
      <w:tr w:rsidR="00787AA5">
        <w:tc>
          <w:tcPr>
            <w:tcW w:w="149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787AA5">
            <w:pPr>
              <w:pStyle w:val="TableContents"/>
              <w:spacing w:line="276" w:lineRule="auto"/>
              <w:rPr>
                <w:rFonts w:cs="Times New Roman"/>
              </w:rPr>
            </w:pPr>
          </w:p>
        </w:tc>
        <w:tc>
          <w:tcPr>
            <w:tcW w:w="308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В том числе:</w:t>
            </w:r>
          </w:p>
        </w:tc>
        <w:tc>
          <w:tcPr>
            <w:tcW w:w="17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787AA5">
            <w:pPr>
              <w:pStyle w:val="TableContents"/>
              <w:spacing w:line="276" w:lineRule="auto"/>
              <w:rPr>
                <w:rFonts w:cs="Times New Roman"/>
              </w:rPr>
            </w:pPr>
          </w:p>
        </w:tc>
        <w:tc>
          <w:tcPr>
            <w:tcW w:w="181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787AA5">
            <w:pPr>
              <w:pStyle w:val="TableContents"/>
              <w:spacing w:line="276" w:lineRule="auto"/>
              <w:rPr>
                <w:rFonts w:cs="Times New Roman"/>
              </w:rPr>
            </w:pPr>
          </w:p>
        </w:tc>
        <w:tc>
          <w:tcPr>
            <w:tcW w:w="150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787AA5">
            <w:pPr>
              <w:pStyle w:val="TableContents"/>
              <w:spacing w:line="276" w:lineRule="auto"/>
              <w:rPr>
                <w:rFonts w:cs="Times New Roman"/>
              </w:rPr>
            </w:pPr>
          </w:p>
        </w:tc>
      </w:tr>
      <w:tr w:rsidR="00787AA5">
        <w:tc>
          <w:tcPr>
            <w:tcW w:w="149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jc w:val="right"/>
            </w:pPr>
            <w:r>
              <w:rPr>
                <w:rFonts w:cs="Times New Roman"/>
                <w:i/>
                <w:iCs/>
              </w:rPr>
              <w:t>0501</w:t>
            </w:r>
          </w:p>
        </w:tc>
        <w:tc>
          <w:tcPr>
            <w:tcW w:w="308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i/>
                <w:iCs/>
              </w:rPr>
              <w:t>Жилищное хозяйство</w:t>
            </w:r>
          </w:p>
        </w:tc>
        <w:tc>
          <w:tcPr>
            <w:tcW w:w="17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A64FB6">
            <w:pPr>
              <w:pStyle w:val="TableContents"/>
              <w:spacing w:line="276" w:lineRule="auto"/>
            </w:pPr>
            <w:r>
              <w:rPr>
                <w:rFonts w:cs="Times New Roman"/>
                <w:i/>
                <w:iCs/>
              </w:rPr>
              <w:t>107,8</w:t>
            </w:r>
          </w:p>
        </w:tc>
        <w:tc>
          <w:tcPr>
            <w:tcW w:w="181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A64FB6">
            <w:pPr>
              <w:pStyle w:val="TableContents"/>
              <w:spacing w:line="276" w:lineRule="auto"/>
            </w:pPr>
            <w:r>
              <w:rPr>
                <w:rFonts w:cs="Times New Roman"/>
                <w:i/>
                <w:iCs/>
              </w:rPr>
              <w:t>106,9</w:t>
            </w:r>
          </w:p>
        </w:tc>
        <w:tc>
          <w:tcPr>
            <w:tcW w:w="150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A64FB6">
            <w:pPr>
              <w:pStyle w:val="TableContents"/>
              <w:spacing w:line="276" w:lineRule="auto"/>
            </w:pPr>
            <w:r>
              <w:rPr>
                <w:rFonts w:cs="Times New Roman"/>
                <w:i/>
                <w:iCs/>
              </w:rPr>
              <w:t>99</w:t>
            </w:r>
          </w:p>
        </w:tc>
      </w:tr>
      <w:tr w:rsidR="00787AA5">
        <w:tc>
          <w:tcPr>
            <w:tcW w:w="149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jc w:val="right"/>
            </w:pPr>
            <w:r>
              <w:rPr>
                <w:rFonts w:cs="Times New Roman"/>
                <w:i/>
                <w:iCs/>
              </w:rPr>
              <w:t>0502</w:t>
            </w:r>
          </w:p>
        </w:tc>
        <w:tc>
          <w:tcPr>
            <w:tcW w:w="308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i/>
                <w:iCs/>
              </w:rPr>
              <w:t>Коммунальное хозяйство</w:t>
            </w:r>
          </w:p>
        </w:tc>
        <w:tc>
          <w:tcPr>
            <w:tcW w:w="17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A64FB6">
            <w:pPr>
              <w:pStyle w:val="TableContents"/>
              <w:spacing w:line="276" w:lineRule="auto"/>
            </w:pPr>
            <w:r>
              <w:rPr>
                <w:rFonts w:cs="Times New Roman"/>
                <w:i/>
                <w:iCs/>
              </w:rPr>
              <w:t>1201,0</w:t>
            </w:r>
          </w:p>
        </w:tc>
        <w:tc>
          <w:tcPr>
            <w:tcW w:w="181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A64FB6">
            <w:pPr>
              <w:pStyle w:val="TableContents"/>
              <w:spacing w:line="276" w:lineRule="auto"/>
            </w:pPr>
            <w:r>
              <w:rPr>
                <w:rFonts w:cs="Times New Roman"/>
                <w:i/>
                <w:iCs/>
              </w:rPr>
              <w:t>1197,0</w:t>
            </w:r>
          </w:p>
        </w:tc>
        <w:tc>
          <w:tcPr>
            <w:tcW w:w="150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i/>
                <w:iCs/>
              </w:rPr>
              <w:t>100</w:t>
            </w:r>
          </w:p>
        </w:tc>
      </w:tr>
      <w:tr w:rsidR="00787AA5">
        <w:tc>
          <w:tcPr>
            <w:tcW w:w="149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jc w:val="right"/>
            </w:pPr>
            <w:r>
              <w:rPr>
                <w:rFonts w:cs="Times New Roman"/>
                <w:i/>
                <w:iCs/>
              </w:rPr>
              <w:t>0503</w:t>
            </w:r>
          </w:p>
        </w:tc>
        <w:tc>
          <w:tcPr>
            <w:tcW w:w="308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i/>
                <w:iCs/>
              </w:rPr>
              <w:t>Благоустройство</w:t>
            </w:r>
          </w:p>
        </w:tc>
        <w:tc>
          <w:tcPr>
            <w:tcW w:w="17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A64FB6">
            <w:pPr>
              <w:pStyle w:val="TableContents"/>
              <w:spacing w:line="276" w:lineRule="auto"/>
            </w:pPr>
            <w:r>
              <w:rPr>
                <w:rFonts w:cs="Times New Roman"/>
                <w:i/>
                <w:iCs/>
              </w:rPr>
              <w:t>6507,9</w:t>
            </w:r>
          </w:p>
        </w:tc>
        <w:tc>
          <w:tcPr>
            <w:tcW w:w="181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A64FB6">
            <w:pPr>
              <w:pStyle w:val="TableContents"/>
              <w:spacing w:line="276" w:lineRule="auto"/>
            </w:pPr>
            <w:r>
              <w:rPr>
                <w:rFonts w:cs="Times New Roman"/>
                <w:i/>
                <w:iCs/>
              </w:rPr>
              <w:t>6149,2</w:t>
            </w:r>
          </w:p>
        </w:tc>
        <w:tc>
          <w:tcPr>
            <w:tcW w:w="150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A64FB6">
            <w:pPr>
              <w:pStyle w:val="TableContents"/>
              <w:spacing w:line="276" w:lineRule="auto"/>
            </w:pPr>
            <w:r>
              <w:rPr>
                <w:rFonts w:cs="Times New Roman"/>
                <w:i/>
                <w:iCs/>
              </w:rPr>
              <w:t>94</w:t>
            </w:r>
          </w:p>
        </w:tc>
      </w:tr>
      <w:tr w:rsidR="00787AA5">
        <w:tc>
          <w:tcPr>
            <w:tcW w:w="149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0700</w:t>
            </w:r>
          </w:p>
        </w:tc>
        <w:tc>
          <w:tcPr>
            <w:tcW w:w="308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Образование</w:t>
            </w:r>
          </w:p>
        </w:tc>
        <w:tc>
          <w:tcPr>
            <w:tcW w:w="17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69,3</w:t>
            </w:r>
          </w:p>
        </w:tc>
        <w:tc>
          <w:tcPr>
            <w:tcW w:w="181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69,3</w:t>
            </w:r>
          </w:p>
        </w:tc>
        <w:tc>
          <w:tcPr>
            <w:tcW w:w="150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100</w:t>
            </w:r>
          </w:p>
        </w:tc>
      </w:tr>
      <w:tr w:rsidR="00787AA5">
        <w:tc>
          <w:tcPr>
            <w:tcW w:w="149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0800</w:t>
            </w:r>
          </w:p>
        </w:tc>
        <w:tc>
          <w:tcPr>
            <w:tcW w:w="308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Культура, кинематография</w:t>
            </w:r>
          </w:p>
        </w:tc>
        <w:tc>
          <w:tcPr>
            <w:tcW w:w="17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454998">
            <w:pPr>
              <w:pStyle w:val="TableContents"/>
              <w:spacing w:line="276" w:lineRule="auto"/>
            </w:pPr>
            <w:r>
              <w:rPr>
                <w:rFonts w:cs="Times New Roman"/>
              </w:rPr>
              <w:t>3096,6</w:t>
            </w:r>
          </w:p>
        </w:tc>
        <w:tc>
          <w:tcPr>
            <w:tcW w:w="181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CE7744">
            <w:pPr>
              <w:pStyle w:val="TableContents"/>
              <w:spacing w:line="276" w:lineRule="auto"/>
            </w:pPr>
            <w:r>
              <w:rPr>
                <w:rFonts w:cs="Times New Roman"/>
              </w:rPr>
              <w:t>3072,6</w:t>
            </w:r>
          </w:p>
        </w:tc>
        <w:tc>
          <w:tcPr>
            <w:tcW w:w="150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454998">
            <w:pPr>
              <w:pStyle w:val="TableContents"/>
              <w:spacing w:line="276" w:lineRule="auto"/>
            </w:pPr>
            <w:r>
              <w:rPr>
                <w:rFonts w:cs="Times New Roman"/>
              </w:rPr>
              <w:t>99</w:t>
            </w:r>
          </w:p>
        </w:tc>
      </w:tr>
      <w:tr w:rsidR="00787AA5">
        <w:tc>
          <w:tcPr>
            <w:tcW w:w="149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1100</w:t>
            </w:r>
          </w:p>
        </w:tc>
        <w:tc>
          <w:tcPr>
            <w:tcW w:w="308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Физическая культура и спорт</w:t>
            </w:r>
          </w:p>
        </w:tc>
        <w:tc>
          <w:tcPr>
            <w:tcW w:w="17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51,7</w:t>
            </w:r>
          </w:p>
        </w:tc>
        <w:tc>
          <w:tcPr>
            <w:tcW w:w="181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51,7</w:t>
            </w:r>
          </w:p>
        </w:tc>
        <w:tc>
          <w:tcPr>
            <w:tcW w:w="150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100</w:t>
            </w:r>
          </w:p>
        </w:tc>
      </w:tr>
      <w:tr w:rsidR="00787AA5" w:rsidTr="00454998">
        <w:trPr>
          <w:trHeight w:val="625"/>
        </w:trPr>
        <w:tc>
          <w:tcPr>
            <w:tcW w:w="149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1200</w:t>
            </w:r>
          </w:p>
        </w:tc>
        <w:tc>
          <w:tcPr>
            <w:tcW w:w="308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rPr>
              <w:t>Средства массовой информации</w:t>
            </w:r>
          </w:p>
        </w:tc>
        <w:tc>
          <w:tcPr>
            <w:tcW w:w="17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454998">
            <w:pPr>
              <w:pStyle w:val="TableContents"/>
              <w:spacing w:line="276" w:lineRule="auto"/>
            </w:pPr>
            <w:r>
              <w:rPr>
                <w:rFonts w:cs="Times New Roman"/>
              </w:rPr>
              <w:t>145,0</w:t>
            </w:r>
          </w:p>
        </w:tc>
        <w:tc>
          <w:tcPr>
            <w:tcW w:w="181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454998">
            <w:pPr>
              <w:pStyle w:val="TableContents"/>
              <w:spacing w:line="276" w:lineRule="auto"/>
            </w:pPr>
            <w:r>
              <w:rPr>
                <w:rFonts w:cs="Times New Roman"/>
              </w:rPr>
              <w:t>140,9</w:t>
            </w:r>
          </w:p>
        </w:tc>
        <w:tc>
          <w:tcPr>
            <w:tcW w:w="150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454998">
            <w:pPr>
              <w:pStyle w:val="TableContents"/>
              <w:spacing w:line="276" w:lineRule="auto"/>
            </w:pPr>
            <w:r>
              <w:rPr>
                <w:rFonts w:cs="Times New Roman"/>
              </w:rPr>
              <w:t>97</w:t>
            </w:r>
          </w:p>
        </w:tc>
      </w:tr>
      <w:tr w:rsidR="00787AA5">
        <w:tc>
          <w:tcPr>
            <w:tcW w:w="149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8924E6">
            <w:pPr>
              <w:pStyle w:val="TableContents"/>
              <w:spacing w:line="276" w:lineRule="auto"/>
            </w:pPr>
            <w:r>
              <w:rPr>
                <w:rFonts w:cs="Times New Roman"/>
                <w:b/>
                <w:bCs/>
                <w:i/>
                <w:iCs/>
              </w:rPr>
              <w:t>ВСЕГО РАСХОДОВ</w:t>
            </w:r>
          </w:p>
        </w:tc>
        <w:tc>
          <w:tcPr>
            <w:tcW w:w="308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787AA5">
            <w:pPr>
              <w:pStyle w:val="TableContents"/>
              <w:spacing w:line="276" w:lineRule="auto"/>
              <w:rPr>
                <w:rFonts w:cs="Times New Roman"/>
                <w:b/>
                <w:bCs/>
                <w:i/>
                <w:iCs/>
              </w:rPr>
            </w:pPr>
          </w:p>
        </w:tc>
        <w:tc>
          <w:tcPr>
            <w:tcW w:w="1725"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454998">
            <w:pPr>
              <w:pStyle w:val="TableContents"/>
              <w:spacing w:line="276" w:lineRule="auto"/>
            </w:pPr>
            <w:r>
              <w:rPr>
                <w:rFonts w:cs="Times New Roman"/>
                <w:b/>
                <w:bCs/>
                <w:i/>
                <w:iCs/>
              </w:rPr>
              <w:t>27960,8</w:t>
            </w:r>
          </w:p>
        </w:tc>
        <w:tc>
          <w:tcPr>
            <w:tcW w:w="1813"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87AA5" w:rsidRDefault="00CE7744">
            <w:pPr>
              <w:pStyle w:val="TableContents"/>
              <w:spacing w:line="276" w:lineRule="auto"/>
            </w:pPr>
            <w:r>
              <w:rPr>
                <w:rFonts w:cs="Times New Roman"/>
                <w:b/>
                <w:bCs/>
                <w:i/>
                <w:iCs/>
              </w:rPr>
              <w:t>27055,4</w:t>
            </w:r>
          </w:p>
        </w:tc>
        <w:tc>
          <w:tcPr>
            <w:tcW w:w="150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87AA5" w:rsidRDefault="00454998">
            <w:pPr>
              <w:pStyle w:val="TableContents"/>
              <w:spacing w:line="276" w:lineRule="auto"/>
            </w:pPr>
            <w:r>
              <w:rPr>
                <w:rFonts w:cs="Times New Roman"/>
                <w:b/>
                <w:bCs/>
                <w:i/>
                <w:iCs/>
              </w:rPr>
              <w:t>97</w:t>
            </w:r>
          </w:p>
        </w:tc>
      </w:tr>
    </w:tbl>
    <w:p w:rsidR="00787AA5" w:rsidRDefault="00787AA5">
      <w:pPr>
        <w:pStyle w:val="Standard"/>
        <w:spacing w:line="276" w:lineRule="auto"/>
        <w:ind w:firstLine="720"/>
        <w:jc w:val="center"/>
        <w:rPr>
          <w:b/>
          <w:i/>
          <w:sz w:val="28"/>
          <w:szCs w:val="28"/>
          <w:u w:val="single"/>
        </w:rPr>
      </w:pPr>
    </w:p>
    <w:p w:rsidR="00CE7744" w:rsidRPr="00CE7744" w:rsidRDefault="00CE7744" w:rsidP="00CE7744">
      <w:pPr>
        <w:pStyle w:val="Standard"/>
        <w:spacing w:line="276" w:lineRule="auto"/>
        <w:ind w:firstLine="720"/>
        <w:jc w:val="both"/>
        <w:rPr>
          <w:sz w:val="28"/>
          <w:szCs w:val="28"/>
        </w:rPr>
      </w:pPr>
      <w:r w:rsidRPr="00CE7744">
        <w:rPr>
          <w:sz w:val="28"/>
          <w:szCs w:val="28"/>
        </w:rPr>
        <w:t>В 2020 году действовали 3 муниципальные программы Мичуринского сельского поселения. Программы разработаны в соответствии с приоритетами социально-экономического развития Мичуринского сельского поселения и с учетом соответствующих государственных программ Волгоградской области.</w:t>
      </w:r>
    </w:p>
    <w:p w:rsidR="00CE7744" w:rsidRPr="00CE7744" w:rsidRDefault="00CE7744" w:rsidP="00CE7744">
      <w:pPr>
        <w:pStyle w:val="Standard"/>
        <w:spacing w:line="276" w:lineRule="auto"/>
        <w:ind w:firstLine="720"/>
        <w:jc w:val="both"/>
        <w:rPr>
          <w:sz w:val="28"/>
          <w:szCs w:val="28"/>
        </w:rPr>
      </w:pPr>
      <w:r w:rsidRPr="00CE7744">
        <w:rPr>
          <w:sz w:val="28"/>
          <w:szCs w:val="28"/>
        </w:rPr>
        <w:t xml:space="preserve">Продолжили распространять свое действие муниципальная целевая программа «Совершенствование системы реализации полномочий администрации Мичуринского сельского поселения на 2014-2025», программа «Комплексное </w:t>
      </w:r>
      <w:r w:rsidRPr="00CE7744">
        <w:rPr>
          <w:sz w:val="28"/>
          <w:szCs w:val="28"/>
        </w:rPr>
        <w:lastRenderedPageBreak/>
        <w:t>развитие транспортной инфраструктуры на 2017-2030 г.г.», муниципальная программа «Благоустройство территории п</w:t>
      </w:r>
      <w:proofErr w:type="gramStart"/>
      <w:r w:rsidRPr="00CE7744">
        <w:rPr>
          <w:sz w:val="28"/>
          <w:szCs w:val="28"/>
        </w:rPr>
        <w:t>.М</w:t>
      </w:r>
      <w:proofErr w:type="gramEnd"/>
      <w:r w:rsidRPr="00CE7744">
        <w:rPr>
          <w:sz w:val="28"/>
          <w:szCs w:val="28"/>
        </w:rPr>
        <w:t>ичуринский Мичуринского сельского поселения Камышинского муниципального района Волгоградской области на 2018-2024 год».</w:t>
      </w:r>
    </w:p>
    <w:p w:rsidR="00787AA5" w:rsidRDefault="00CE7744" w:rsidP="00CE7744">
      <w:pPr>
        <w:pStyle w:val="Standard"/>
        <w:spacing w:line="276" w:lineRule="auto"/>
        <w:ind w:firstLine="720"/>
        <w:jc w:val="both"/>
      </w:pPr>
      <w:r w:rsidRPr="00CE7744">
        <w:rPr>
          <w:sz w:val="28"/>
          <w:szCs w:val="28"/>
        </w:rPr>
        <w:t xml:space="preserve">Бюджетной росписью с учетом изменений по состоянию на 01.01.2021г. утверждены мероприятия в рамках целевых программ на сумму 13 </w:t>
      </w:r>
      <w:r>
        <w:rPr>
          <w:sz w:val="28"/>
          <w:szCs w:val="28"/>
        </w:rPr>
        <w:t xml:space="preserve">млн. </w:t>
      </w:r>
      <w:r w:rsidRPr="00CE7744">
        <w:rPr>
          <w:sz w:val="28"/>
          <w:szCs w:val="28"/>
        </w:rPr>
        <w:t xml:space="preserve">718 </w:t>
      </w:r>
      <w:r>
        <w:rPr>
          <w:sz w:val="28"/>
          <w:szCs w:val="28"/>
        </w:rPr>
        <w:t>тыс. рублей</w:t>
      </w:r>
      <w:r w:rsidRPr="00CE7744">
        <w:rPr>
          <w:sz w:val="28"/>
          <w:szCs w:val="28"/>
        </w:rPr>
        <w:t xml:space="preserve">, исполнено за 2020 год 12 </w:t>
      </w:r>
      <w:r>
        <w:rPr>
          <w:sz w:val="28"/>
          <w:szCs w:val="28"/>
        </w:rPr>
        <w:t xml:space="preserve">млн. </w:t>
      </w:r>
      <w:r w:rsidRPr="00CE7744">
        <w:rPr>
          <w:sz w:val="28"/>
          <w:szCs w:val="28"/>
        </w:rPr>
        <w:t>93</w:t>
      </w:r>
      <w:r>
        <w:rPr>
          <w:sz w:val="28"/>
          <w:szCs w:val="28"/>
        </w:rPr>
        <w:t xml:space="preserve">7 тыс. </w:t>
      </w:r>
      <w:r w:rsidRPr="00CE7744">
        <w:rPr>
          <w:sz w:val="28"/>
          <w:szCs w:val="28"/>
        </w:rPr>
        <w:t>рублей, или 94 %.</w:t>
      </w:r>
      <w:r>
        <w:rPr>
          <w:sz w:val="28"/>
          <w:szCs w:val="28"/>
        </w:rPr>
        <w:t xml:space="preserve"> </w:t>
      </w:r>
    </w:p>
    <w:p w:rsidR="00787AA5" w:rsidRDefault="008924E6">
      <w:pPr>
        <w:pStyle w:val="Standard"/>
        <w:spacing w:line="276" w:lineRule="auto"/>
        <w:ind w:firstLine="720"/>
        <w:jc w:val="both"/>
      </w:pPr>
      <w:r>
        <w:rPr>
          <w:sz w:val="28"/>
          <w:szCs w:val="28"/>
        </w:rPr>
        <w:t>В состав непрограммных расходов входят затраты по оплате налога на имущество организаций, членских взносов в ассоциацию муниципальных образований, расходы по проведению мероприятий на территории поселения и т.п. Затраты администрации на уплату налога на имущество в 20</w:t>
      </w:r>
      <w:r w:rsidR="00CE7744">
        <w:rPr>
          <w:sz w:val="28"/>
          <w:szCs w:val="28"/>
        </w:rPr>
        <w:t>20</w:t>
      </w:r>
      <w:r w:rsidR="00C95616">
        <w:rPr>
          <w:sz w:val="28"/>
          <w:szCs w:val="28"/>
        </w:rPr>
        <w:t xml:space="preserve"> году составили 300,6</w:t>
      </w:r>
      <w:r>
        <w:rPr>
          <w:sz w:val="28"/>
          <w:szCs w:val="28"/>
        </w:rPr>
        <w:t xml:space="preserve"> тыс. рублей.</w:t>
      </w:r>
    </w:p>
    <w:p w:rsidR="00787AA5" w:rsidRDefault="008924E6">
      <w:pPr>
        <w:pStyle w:val="Standard"/>
        <w:spacing w:line="276" w:lineRule="auto"/>
        <w:ind w:firstLine="720"/>
        <w:jc w:val="both"/>
      </w:pPr>
      <w:r>
        <w:rPr>
          <w:sz w:val="28"/>
          <w:szCs w:val="28"/>
        </w:rPr>
        <w:t xml:space="preserve">Основные направления </w:t>
      </w:r>
      <w:r w:rsidR="00C95616">
        <w:rPr>
          <w:sz w:val="28"/>
          <w:szCs w:val="28"/>
        </w:rPr>
        <w:t>расходов бюджета</w:t>
      </w:r>
      <w:r>
        <w:rPr>
          <w:sz w:val="28"/>
          <w:szCs w:val="28"/>
        </w:rPr>
        <w:t xml:space="preserve"> Мичуринского сельского поселения:</w:t>
      </w:r>
    </w:p>
    <w:p w:rsidR="00787AA5" w:rsidRDefault="008924E6">
      <w:pPr>
        <w:pStyle w:val="Standard"/>
        <w:spacing w:line="276" w:lineRule="auto"/>
        <w:ind w:firstLine="720"/>
        <w:jc w:val="both"/>
      </w:pPr>
      <w:r>
        <w:rPr>
          <w:b/>
          <w:sz w:val="28"/>
          <w:szCs w:val="28"/>
        </w:rPr>
        <w:t>- Общегосударст</w:t>
      </w:r>
      <w:r w:rsidR="00C95616">
        <w:rPr>
          <w:b/>
          <w:sz w:val="28"/>
          <w:szCs w:val="28"/>
        </w:rPr>
        <w:t>венные</w:t>
      </w:r>
      <w:r w:rsidR="00A0028F">
        <w:rPr>
          <w:b/>
          <w:sz w:val="28"/>
          <w:szCs w:val="28"/>
        </w:rPr>
        <w:t xml:space="preserve"> вопросы – затрачено 13</w:t>
      </w:r>
      <w:r w:rsidR="00C95616">
        <w:rPr>
          <w:b/>
          <w:sz w:val="28"/>
          <w:szCs w:val="28"/>
        </w:rPr>
        <w:t>161</w:t>
      </w:r>
      <w:r w:rsidR="00A0028F">
        <w:rPr>
          <w:b/>
          <w:sz w:val="28"/>
          <w:szCs w:val="28"/>
        </w:rPr>
        <w:t>,4</w:t>
      </w:r>
      <w:r>
        <w:rPr>
          <w:b/>
          <w:sz w:val="28"/>
          <w:szCs w:val="28"/>
        </w:rPr>
        <w:t xml:space="preserve"> тыс. рублей</w:t>
      </w:r>
      <w:r>
        <w:rPr>
          <w:b/>
          <w:i/>
          <w:color w:val="993300"/>
          <w:sz w:val="28"/>
          <w:szCs w:val="28"/>
          <w:u w:val="single"/>
        </w:rPr>
        <w:t xml:space="preserve"> </w:t>
      </w:r>
      <w:r>
        <w:rPr>
          <w:sz w:val="28"/>
          <w:szCs w:val="28"/>
        </w:rPr>
        <w:t xml:space="preserve">(исполнение составило </w:t>
      </w:r>
      <w:r w:rsidR="00C95616">
        <w:rPr>
          <w:sz w:val="28"/>
          <w:szCs w:val="28"/>
        </w:rPr>
        <w:t xml:space="preserve">99 </w:t>
      </w:r>
      <w:r>
        <w:rPr>
          <w:sz w:val="28"/>
          <w:szCs w:val="28"/>
        </w:rPr>
        <w:t>% к плановым назначениям)</w:t>
      </w:r>
    </w:p>
    <w:p w:rsidR="00787AA5" w:rsidRDefault="008924E6">
      <w:pPr>
        <w:pStyle w:val="Standard"/>
        <w:spacing w:line="276" w:lineRule="auto"/>
        <w:ind w:firstLine="720"/>
        <w:jc w:val="both"/>
      </w:pPr>
      <w:r>
        <w:rPr>
          <w:sz w:val="28"/>
          <w:szCs w:val="28"/>
        </w:rPr>
        <w:t>В структуру расходов по данному разделу входят расходы на функционирование высшего должностного лица и администрации Мичуринского сельского поселения, в том числе:</w:t>
      </w:r>
    </w:p>
    <w:p w:rsidR="00787AA5" w:rsidRDefault="008924E6">
      <w:pPr>
        <w:pStyle w:val="Standard"/>
        <w:spacing w:line="276" w:lineRule="auto"/>
        <w:ind w:firstLine="720"/>
        <w:jc w:val="both"/>
      </w:pPr>
      <w:proofErr w:type="gramStart"/>
      <w:r>
        <w:rPr>
          <w:sz w:val="28"/>
          <w:szCs w:val="28"/>
        </w:rPr>
        <w:t xml:space="preserve">расходы на заработную плату, начисления на оплату труда, содержание и техническое обслуживание имущества, оплата коммунальных услуг, услуг связи, приобретение знаков почтовой оплаты, приобретение материальных запасов (канцтовары, </w:t>
      </w:r>
      <w:proofErr w:type="spellStart"/>
      <w:r>
        <w:rPr>
          <w:sz w:val="28"/>
          <w:szCs w:val="28"/>
        </w:rPr>
        <w:t>хозтовары</w:t>
      </w:r>
      <w:proofErr w:type="spellEnd"/>
      <w:r>
        <w:rPr>
          <w:sz w:val="28"/>
          <w:szCs w:val="28"/>
        </w:rPr>
        <w:t>, ГСМ), приобретение основных средств по мере необходимости, уплата ежегодного взноса в ассоциацию Совета муниципальных образований, обслуживание информационных систем администрации, подписка на печатные издания, приобретение подарочной продукции для проведения мероприятий на территории поселения и</w:t>
      </w:r>
      <w:proofErr w:type="gramEnd"/>
      <w:r>
        <w:rPr>
          <w:sz w:val="28"/>
          <w:szCs w:val="28"/>
        </w:rPr>
        <w:t xml:space="preserve"> др.</w:t>
      </w:r>
    </w:p>
    <w:p w:rsidR="00787AA5" w:rsidRPr="00794734" w:rsidRDefault="00A0028F" w:rsidP="00794734">
      <w:pPr>
        <w:pStyle w:val="Standard"/>
        <w:spacing w:line="276" w:lineRule="auto"/>
        <w:ind w:firstLine="720"/>
        <w:jc w:val="both"/>
      </w:pPr>
      <w:r>
        <w:rPr>
          <w:sz w:val="28"/>
          <w:szCs w:val="28"/>
        </w:rPr>
        <w:t xml:space="preserve">Значим событием в 2020 году стало завершение </w:t>
      </w:r>
      <w:r w:rsidRPr="00A0028F">
        <w:rPr>
          <w:sz w:val="28"/>
          <w:szCs w:val="28"/>
        </w:rPr>
        <w:t>строительств</w:t>
      </w:r>
      <w:r>
        <w:rPr>
          <w:sz w:val="28"/>
          <w:szCs w:val="28"/>
        </w:rPr>
        <w:t>а</w:t>
      </w:r>
      <w:r w:rsidRPr="00A0028F">
        <w:rPr>
          <w:sz w:val="28"/>
          <w:szCs w:val="28"/>
        </w:rPr>
        <w:t xml:space="preserve"> </w:t>
      </w:r>
      <w:r>
        <w:rPr>
          <w:sz w:val="28"/>
          <w:szCs w:val="28"/>
        </w:rPr>
        <w:t>а</w:t>
      </w:r>
      <w:r w:rsidRPr="00A0028F">
        <w:rPr>
          <w:sz w:val="28"/>
          <w:szCs w:val="28"/>
        </w:rPr>
        <w:t>дминистративно</w:t>
      </w:r>
      <w:r>
        <w:rPr>
          <w:sz w:val="28"/>
          <w:szCs w:val="28"/>
        </w:rPr>
        <w:t>го</w:t>
      </w:r>
      <w:r w:rsidRPr="00A0028F">
        <w:rPr>
          <w:sz w:val="28"/>
          <w:szCs w:val="28"/>
        </w:rPr>
        <w:t xml:space="preserve"> здани</w:t>
      </w:r>
      <w:r>
        <w:rPr>
          <w:sz w:val="28"/>
          <w:szCs w:val="28"/>
        </w:rPr>
        <w:t>я в п</w:t>
      </w:r>
      <w:proofErr w:type="gramStart"/>
      <w:r>
        <w:rPr>
          <w:sz w:val="28"/>
          <w:szCs w:val="28"/>
        </w:rPr>
        <w:t>.М</w:t>
      </w:r>
      <w:proofErr w:type="gramEnd"/>
      <w:r>
        <w:rPr>
          <w:sz w:val="28"/>
          <w:szCs w:val="28"/>
        </w:rPr>
        <w:t>ичуринский</w:t>
      </w:r>
      <w:r w:rsidR="005A32E4">
        <w:rPr>
          <w:sz w:val="28"/>
          <w:szCs w:val="28"/>
        </w:rPr>
        <w:t>, административном центре</w:t>
      </w:r>
      <w:r>
        <w:rPr>
          <w:sz w:val="28"/>
          <w:szCs w:val="28"/>
        </w:rPr>
        <w:t xml:space="preserve"> Мичуринского сельского поселения</w:t>
      </w:r>
      <w:r w:rsidR="005A32E4">
        <w:rPr>
          <w:sz w:val="28"/>
          <w:szCs w:val="28"/>
        </w:rPr>
        <w:t xml:space="preserve">. Долгие годы администрация поселения располагалась в арендуемых помещениях, а в последний год сотрудникам и гражданам, обращающимся в администрацию поселения приходилось </w:t>
      </w:r>
      <w:proofErr w:type="gramStart"/>
      <w:r w:rsidR="005A32E4">
        <w:rPr>
          <w:sz w:val="28"/>
          <w:szCs w:val="28"/>
        </w:rPr>
        <w:t>ютится</w:t>
      </w:r>
      <w:proofErr w:type="gramEnd"/>
      <w:r w:rsidR="005A32E4">
        <w:rPr>
          <w:sz w:val="28"/>
          <w:szCs w:val="28"/>
        </w:rPr>
        <w:t xml:space="preserve"> на 18 кв</w:t>
      </w:r>
      <w:r w:rsidR="008924E6">
        <w:rPr>
          <w:sz w:val="28"/>
          <w:szCs w:val="28"/>
        </w:rPr>
        <w:t>адратных метрах.</w:t>
      </w:r>
      <w:r w:rsidR="005A32E4">
        <w:rPr>
          <w:sz w:val="28"/>
          <w:szCs w:val="28"/>
        </w:rPr>
        <w:t xml:space="preserve"> Сегодня </w:t>
      </w:r>
      <w:r w:rsidR="00C9213A">
        <w:rPr>
          <w:sz w:val="28"/>
          <w:szCs w:val="28"/>
        </w:rPr>
        <w:t xml:space="preserve">же </w:t>
      </w:r>
      <w:r w:rsidR="008924E6">
        <w:rPr>
          <w:sz w:val="28"/>
          <w:szCs w:val="28"/>
        </w:rPr>
        <w:t>мы рады встретить всех</w:t>
      </w:r>
      <w:r w:rsidR="005A32E4">
        <w:rPr>
          <w:sz w:val="28"/>
          <w:szCs w:val="28"/>
        </w:rPr>
        <w:t xml:space="preserve"> в уютном, светлом, теплом здании, которое отстроено </w:t>
      </w:r>
      <w:r w:rsidR="00C9213A">
        <w:rPr>
          <w:sz w:val="28"/>
          <w:szCs w:val="28"/>
        </w:rPr>
        <w:t xml:space="preserve">с учетом всех </w:t>
      </w:r>
      <w:r w:rsidR="005A32E4">
        <w:rPr>
          <w:sz w:val="28"/>
          <w:szCs w:val="28"/>
        </w:rPr>
        <w:t>требовани</w:t>
      </w:r>
      <w:r w:rsidR="00C9213A">
        <w:rPr>
          <w:sz w:val="28"/>
          <w:szCs w:val="28"/>
        </w:rPr>
        <w:t xml:space="preserve">й и обеспечивает равные возможности для посетителей разных возрастов и различного состояния здоровья. </w:t>
      </w:r>
      <w:r w:rsidR="008924E6">
        <w:rPr>
          <w:sz w:val="28"/>
          <w:szCs w:val="28"/>
        </w:rPr>
        <w:t xml:space="preserve">Строительство осуществлялось за счет средств местного бюджета без привлечения </w:t>
      </w:r>
      <w:proofErr w:type="spellStart"/>
      <w:r w:rsidR="008924E6">
        <w:rPr>
          <w:sz w:val="28"/>
          <w:szCs w:val="28"/>
        </w:rPr>
        <w:t>софинансирования</w:t>
      </w:r>
      <w:proofErr w:type="spellEnd"/>
      <w:r w:rsidR="008924E6">
        <w:rPr>
          <w:sz w:val="28"/>
          <w:szCs w:val="28"/>
        </w:rPr>
        <w:t>. Общая сумма капитальных затрат составила 9 271,4 тыс. рублей.</w:t>
      </w:r>
      <w:r w:rsidR="005A32E4">
        <w:rPr>
          <w:sz w:val="28"/>
          <w:szCs w:val="28"/>
        </w:rPr>
        <w:t xml:space="preserve">     </w:t>
      </w:r>
      <w:r>
        <w:rPr>
          <w:sz w:val="28"/>
          <w:szCs w:val="28"/>
        </w:rPr>
        <w:t xml:space="preserve"> </w:t>
      </w:r>
    </w:p>
    <w:p w:rsidR="00787AA5" w:rsidRDefault="008924E6">
      <w:pPr>
        <w:pStyle w:val="Standard"/>
        <w:spacing w:line="276" w:lineRule="auto"/>
        <w:ind w:firstLine="720"/>
        <w:jc w:val="both"/>
      </w:pPr>
      <w:r>
        <w:rPr>
          <w:b/>
          <w:sz w:val="28"/>
          <w:szCs w:val="28"/>
        </w:rPr>
        <w:t>- Нацио</w:t>
      </w:r>
      <w:r w:rsidR="00C95616">
        <w:rPr>
          <w:b/>
          <w:sz w:val="28"/>
          <w:szCs w:val="28"/>
        </w:rPr>
        <w:t>нальная оборон</w:t>
      </w:r>
      <w:proofErr w:type="gramStart"/>
      <w:r w:rsidR="00C95616">
        <w:rPr>
          <w:b/>
          <w:sz w:val="28"/>
          <w:szCs w:val="28"/>
        </w:rPr>
        <w:t>а-</w:t>
      </w:r>
      <w:proofErr w:type="gramEnd"/>
      <w:r w:rsidR="00C95616">
        <w:rPr>
          <w:b/>
          <w:sz w:val="28"/>
          <w:szCs w:val="28"/>
        </w:rPr>
        <w:t xml:space="preserve"> затрачено 275,3</w:t>
      </w:r>
      <w:r>
        <w:rPr>
          <w:b/>
          <w:sz w:val="28"/>
          <w:szCs w:val="28"/>
        </w:rPr>
        <w:t xml:space="preserve"> тыс. рублей</w:t>
      </w:r>
      <w:r>
        <w:rPr>
          <w:sz w:val="28"/>
          <w:szCs w:val="28"/>
        </w:rPr>
        <w:t xml:space="preserve"> (исполнение составило100% к плановым назначениям)</w:t>
      </w:r>
    </w:p>
    <w:p w:rsidR="00787AA5" w:rsidRPr="00794734" w:rsidRDefault="008924E6" w:rsidP="00794734">
      <w:pPr>
        <w:pStyle w:val="Standard"/>
        <w:spacing w:line="276" w:lineRule="auto"/>
        <w:ind w:firstLine="720"/>
        <w:jc w:val="both"/>
      </w:pPr>
      <w:r>
        <w:rPr>
          <w:sz w:val="28"/>
          <w:szCs w:val="28"/>
        </w:rPr>
        <w:t>В данный раздел входят расходы на содержание специалиста по воинскому учету за счет средств федерального бюджета.</w:t>
      </w:r>
    </w:p>
    <w:p w:rsidR="00787AA5" w:rsidRDefault="008924E6">
      <w:pPr>
        <w:pStyle w:val="Standard"/>
        <w:spacing w:line="276" w:lineRule="auto"/>
        <w:ind w:firstLine="720"/>
        <w:jc w:val="both"/>
      </w:pPr>
      <w:r>
        <w:rPr>
          <w:b/>
          <w:sz w:val="28"/>
          <w:szCs w:val="28"/>
        </w:rPr>
        <w:lastRenderedPageBreak/>
        <w:t>- Национальная безопасность и правоохранительн</w:t>
      </w:r>
      <w:r w:rsidR="00C95616">
        <w:rPr>
          <w:b/>
          <w:sz w:val="28"/>
          <w:szCs w:val="28"/>
        </w:rPr>
        <w:t>ая деятельност</w:t>
      </w:r>
      <w:proofErr w:type="gramStart"/>
      <w:r w:rsidR="00C95616">
        <w:rPr>
          <w:b/>
          <w:sz w:val="28"/>
          <w:szCs w:val="28"/>
        </w:rPr>
        <w:t>ь-</w:t>
      </w:r>
      <w:proofErr w:type="gramEnd"/>
      <w:r w:rsidR="00C95616">
        <w:rPr>
          <w:b/>
          <w:sz w:val="28"/>
          <w:szCs w:val="28"/>
        </w:rPr>
        <w:t xml:space="preserve"> затрачено 300,6</w:t>
      </w:r>
      <w:r>
        <w:rPr>
          <w:b/>
          <w:sz w:val="28"/>
          <w:szCs w:val="28"/>
        </w:rPr>
        <w:t xml:space="preserve"> тыс. рублей </w:t>
      </w:r>
      <w:r>
        <w:rPr>
          <w:sz w:val="28"/>
          <w:szCs w:val="28"/>
        </w:rPr>
        <w:t xml:space="preserve">(исполнение составило </w:t>
      </w:r>
      <w:r w:rsidR="00C95616">
        <w:rPr>
          <w:sz w:val="28"/>
          <w:szCs w:val="28"/>
        </w:rPr>
        <w:t>100</w:t>
      </w:r>
      <w:r>
        <w:rPr>
          <w:sz w:val="28"/>
          <w:szCs w:val="28"/>
        </w:rPr>
        <w:t xml:space="preserve"> % к плановым назначениям)</w:t>
      </w:r>
    </w:p>
    <w:p w:rsidR="00787AA5" w:rsidRDefault="008924E6">
      <w:pPr>
        <w:pStyle w:val="Standard"/>
        <w:spacing w:line="276" w:lineRule="auto"/>
        <w:ind w:firstLine="720"/>
        <w:jc w:val="both"/>
        <w:rPr>
          <w:sz w:val="28"/>
          <w:szCs w:val="28"/>
        </w:rPr>
      </w:pPr>
      <w:r>
        <w:rPr>
          <w:sz w:val="28"/>
          <w:szCs w:val="28"/>
        </w:rPr>
        <w:t xml:space="preserve">По данному разделу произведены расходы в </w:t>
      </w:r>
      <w:r w:rsidR="00C95616">
        <w:rPr>
          <w:sz w:val="28"/>
          <w:szCs w:val="28"/>
        </w:rPr>
        <w:t>части обеспечения</w:t>
      </w:r>
      <w:r>
        <w:rPr>
          <w:sz w:val="28"/>
          <w:szCs w:val="28"/>
        </w:rPr>
        <w:t xml:space="preserve"> первичных мер пожарной безопасности.  В 20</w:t>
      </w:r>
      <w:r w:rsidR="00C95616">
        <w:rPr>
          <w:sz w:val="28"/>
          <w:szCs w:val="28"/>
        </w:rPr>
        <w:t>20</w:t>
      </w:r>
      <w:r>
        <w:rPr>
          <w:sz w:val="28"/>
          <w:szCs w:val="28"/>
        </w:rPr>
        <w:t xml:space="preserve"> году на противопожарные мероприятия (вспашка противопожарной полосы в границах Мичуринского сельского поселения) путем заключения договоров гражданско-правового характера с физическими </w:t>
      </w:r>
      <w:r w:rsidR="00C95616">
        <w:rPr>
          <w:sz w:val="28"/>
          <w:szCs w:val="28"/>
        </w:rPr>
        <w:t>лицами было затрачено 190,4</w:t>
      </w:r>
      <w:r>
        <w:rPr>
          <w:sz w:val="28"/>
          <w:szCs w:val="28"/>
        </w:rPr>
        <w:t xml:space="preserve"> тыс. рублей. Оплачивались услуги по техническому обслуживанию установок оповещения людей о пожаре </w:t>
      </w:r>
      <w:r w:rsidR="00C95616">
        <w:rPr>
          <w:sz w:val="28"/>
          <w:szCs w:val="28"/>
        </w:rPr>
        <w:t>и работы</w:t>
      </w:r>
      <w:r>
        <w:rPr>
          <w:sz w:val="28"/>
          <w:szCs w:val="28"/>
        </w:rPr>
        <w:t xml:space="preserve"> по проверке технического состояния пожарных гидрантов</w:t>
      </w:r>
      <w:r w:rsidR="00DC3705">
        <w:rPr>
          <w:sz w:val="28"/>
          <w:szCs w:val="28"/>
        </w:rPr>
        <w:t>, приобретено дополнительное оборудование для оповещения населения на сумму 100</w:t>
      </w:r>
      <w:r>
        <w:rPr>
          <w:sz w:val="28"/>
          <w:szCs w:val="28"/>
        </w:rPr>
        <w:t xml:space="preserve">,7 тыс. рублей. </w:t>
      </w:r>
    </w:p>
    <w:p w:rsidR="00DC3705" w:rsidRPr="00DC3705" w:rsidRDefault="00DC3705" w:rsidP="00DC3705">
      <w:pPr>
        <w:pStyle w:val="Standard"/>
        <w:spacing w:line="276" w:lineRule="auto"/>
        <w:ind w:firstLine="708"/>
        <w:jc w:val="both"/>
        <w:rPr>
          <w:sz w:val="28"/>
          <w:szCs w:val="28"/>
        </w:rPr>
      </w:pPr>
      <w:proofErr w:type="gramStart"/>
      <w:r>
        <w:rPr>
          <w:sz w:val="28"/>
          <w:szCs w:val="28"/>
        </w:rPr>
        <w:t>В сентябре 2020 года</w:t>
      </w:r>
      <w:r w:rsidRPr="00DC3705">
        <w:rPr>
          <w:sz w:val="28"/>
          <w:szCs w:val="28"/>
        </w:rPr>
        <w:t xml:space="preserve"> в ходе проведенного совещания под руководством председателя комитета по обеспечению безопасности жизнедеятельности населения Волгоградской области Ю.Т. </w:t>
      </w:r>
      <w:proofErr w:type="spellStart"/>
      <w:r w:rsidRPr="00DC3705">
        <w:rPr>
          <w:sz w:val="28"/>
          <w:szCs w:val="28"/>
        </w:rPr>
        <w:t>Наурзалиева</w:t>
      </w:r>
      <w:proofErr w:type="spellEnd"/>
      <w:r w:rsidRPr="00DC3705">
        <w:rPr>
          <w:sz w:val="28"/>
          <w:szCs w:val="28"/>
        </w:rPr>
        <w:t xml:space="preserve"> </w:t>
      </w:r>
      <w:r>
        <w:rPr>
          <w:sz w:val="28"/>
          <w:szCs w:val="28"/>
        </w:rPr>
        <w:t xml:space="preserve">было </w:t>
      </w:r>
      <w:r w:rsidRPr="00DC3705">
        <w:rPr>
          <w:sz w:val="28"/>
          <w:szCs w:val="28"/>
        </w:rPr>
        <w:t>принято решение о включении в план мероприятий создани</w:t>
      </w:r>
      <w:r>
        <w:rPr>
          <w:sz w:val="28"/>
          <w:szCs w:val="28"/>
        </w:rPr>
        <w:t>е</w:t>
      </w:r>
      <w:r w:rsidRPr="00DC3705">
        <w:rPr>
          <w:sz w:val="28"/>
          <w:szCs w:val="28"/>
        </w:rPr>
        <w:t xml:space="preserve"> подразделения противопожарной службы в с. Дворянское в срок до декабря 2021 года.</w:t>
      </w:r>
      <w:proofErr w:type="gramEnd"/>
    </w:p>
    <w:p w:rsidR="00DC3705" w:rsidRPr="00DC3705" w:rsidRDefault="00DC3705" w:rsidP="00DC3705">
      <w:pPr>
        <w:pStyle w:val="Standard"/>
        <w:spacing w:line="276" w:lineRule="auto"/>
        <w:jc w:val="both"/>
        <w:rPr>
          <w:sz w:val="28"/>
          <w:szCs w:val="28"/>
        </w:rPr>
      </w:pPr>
      <w:r w:rsidRPr="00DC3705">
        <w:rPr>
          <w:sz w:val="28"/>
          <w:szCs w:val="28"/>
        </w:rPr>
        <w:t xml:space="preserve">В целях реализации </w:t>
      </w:r>
      <w:r>
        <w:rPr>
          <w:sz w:val="28"/>
          <w:szCs w:val="28"/>
        </w:rPr>
        <w:t>поставленных задач</w:t>
      </w:r>
      <w:r w:rsidRPr="00DC3705">
        <w:rPr>
          <w:sz w:val="28"/>
          <w:szCs w:val="28"/>
        </w:rPr>
        <w:t xml:space="preserve"> администрацией поселения совместно с администрацией Камышинского муниципального района </w:t>
      </w:r>
      <w:r>
        <w:rPr>
          <w:sz w:val="28"/>
          <w:szCs w:val="28"/>
        </w:rPr>
        <w:t xml:space="preserve">была осуществлена передача </w:t>
      </w:r>
      <w:r w:rsidRPr="00DC3705">
        <w:rPr>
          <w:sz w:val="28"/>
          <w:szCs w:val="28"/>
        </w:rPr>
        <w:t>в собственность Мичуринского сельского поселения здани</w:t>
      </w:r>
      <w:r>
        <w:rPr>
          <w:sz w:val="28"/>
          <w:szCs w:val="28"/>
        </w:rPr>
        <w:t>я</w:t>
      </w:r>
      <w:r w:rsidRPr="00DC3705">
        <w:rPr>
          <w:sz w:val="28"/>
          <w:szCs w:val="28"/>
        </w:rPr>
        <w:t xml:space="preserve"> спортивного зала, расположенно</w:t>
      </w:r>
      <w:r>
        <w:rPr>
          <w:sz w:val="28"/>
          <w:szCs w:val="28"/>
        </w:rPr>
        <w:t>го</w:t>
      </w:r>
      <w:r w:rsidRPr="00DC3705">
        <w:rPr>
          <w:sz w:val="28"/>
          <w:szCs w:val="28"/>
        </w:rPr>
        <w:t xml:space="preserve"> по адресу: Волгоградская обл., Камышинский р-н, с</w:t>
      </w:r>
      <w:proofErr w:type="gramStart"/>
      <w:r w:rsidRPr="00DC3705">
        <w:rPr>
          <w:sz w:val="28"/>
          <w:szCs w:val="28"/>
        </w:rPr>
        <w:t>.Д</w:t>
      </w:r>
      <w:proofErr w:type="gramEnd"/>
      <w:r w:rsidRPr="00DC3705">
        <w:rPr>
          <w:sz w:val="28"/>
          <w:szCs w:val="28"/>
        </w:rPr>
        <w:t>ворянское, ул. Микрорайон, 6</w:t>
      </w:r>
      <w:r>
        <w:rPr>
          <w:sz w:val="28"/>
          <w:szCs w:val="28"/>
        </w:rPr>
        <w:t>.</w:t>
      </w:r>
    </w:p>
    <w:p w:rsidR="00A0028F" w:rsidRDefault="00DC3705" w:rsidP="00794734">
      <w:pPr>
        <w:pStyle w:val="Standard"/>
        <w:spacing w:line="276" w:lineRule="auto"/>
        <w:ind w:firstLine="720"/>
        <w:jc w:val="both"/>
        <w:rPr>
          <w:sz w:val="28"/>
          <w:szCs w:val="28"/>
        </w:rPr>
      </w:pPr>
      <w:r>
        <w:rPr>
          <w:sz w:val="28"/>
          <w:szCs w:val="28"/>
        </w:rPr>
        <w:t>А</w:t>
      </w:r>
      <w:r w:rsidRPr="00DC3705">
        <w:rPr>
          <w:sz w:val="28"/>
          <w:szCs w:val="28"/>
        </w:rPr>
        <w:t>дминистрацией поселения</w:t>
      </w:r>
      <w:r w:rsidR="00A0028F">
        <w:rPr>
          <w:sz w:val="28"/>
          <w:szCs w:val="28"/>
        </w:rPr>
        <w:t xml:space="preserve"> были проведены работы по оценке технического состояния </w:t>
      </w:r>
      <w:r w:rsidRPr="00DC3705">
        <w:rPr>
          <w:sz w:val="28"/>
          <w:szCs w:val="28"/>
        </w:rPr>
        <w:t>строительных конструкций здания с целью ег</w:t>
      </w:r>
      <w:r w:rsidR="00A0028F">
        <w:rPr>
          <w:sz w:val="28"/>
          <w:szCs w:val="28"/>
        </w:rPr>
        <w:t xml:space="preserve">о дальнейшей эксплуатации, </w:t>
      </w:r>
      <w:r w:rsidRPr="00DC3705">
        <w:rPr>
          <w:sz w:val="28"/>
          <w:szCs w:val="28"/>
        </w:rPr>
        <w:t xml:space="preserve">заключен договор с проектной организацией на разработку проектно-сметной документации для проведения капитального ремонта здания спортивного зала. В </w:t>
      </w:r>
      <w:r w:rsidR="00A0028F">
        <w:rPr>
          <w:sz w:val="28"/>
          <w:szCs w:val="28"/>
        </w:rPr>
        <w:t xml:space="preserve">период </w:t>
      </w:r>
      <w:r w:rsidRPr="00DC3705">
        <w:rPr>
          <w:sz w:val="28"/>
          <w:szCs w:val="28"/>
        </w:rPr>
        <w:t>2021</w:t>
      </w:r>
      <w:r w:rsidR="00A0028F">
        <w:rPr>
          <w:sz w:val="28"/>
          <w:szCs w:val="28"/>
        </w:rPr>
        <w:t>-2022 г.г.</w:t>
      </w:r>
      <w:r w:rsidRPr="00DC3705">
        <w:rPr>
          <w:sz w:val="28"/>
          <w:szCs w:val="28"/>
        </w:rPr>
        <w:t xml:space="preserve"> </w:t>
      </w:r>
      <w:r w:rsidR="00A0028F">
        <w:rPr>
          <w:sz w:val="28"/>
          <w:szCs w:val="28"/>
        </w:rPr>
        <w:t xml:space="preserve">запланированы работы по </w:t>
      </w:r>
      <w:r w:rsidRPr="00DC3705">
        <w:rPr>
          <w:sz w:val="28"/>
          <w:szCs w:val="28"/>
        </w:rPr>
        <w:t>проведен</w:t>
      </w:r>
      <w:r w:rsidR="00A0028F">
        <w:rPr>
          <w:sz w:val="28"/>
          <w:szCs w:val="28"/>
        </w:rPr>
        <w:t>ию</w:t>
      </w:r>
      <w:r w:rsidRPr="00DC3705">
        <w:rPr>
          <w:sz w:val="28"/>
          <w:szCs w:val="28"/>
        </w:rPr>
        <w:t xml:space="preserve"> капитальн</w:t>
      </w:r>
      <w:r w:rsidR="00A0028F">
        <w:rPr>
          <w:sz w:val="28"/>
          <w:szCs w:val="28"/>
        </w:rPr>
        <w:t>ого</w:t>
      </w:r>
      <w:r w:rsidRPr="00DC3705">
        <w:rPr>
          <w:sz w:val="28"/>
          <w:szCs w:val="28"/>
        </w:rPr>
        <w:t xml:space="preserve"> ремонт</w:t>
      </w:r>
      <w:r w:rsidR="00A0028F">
        <w:rPr>
          <w:sz w:val="28"/>
          <w:szCs w:val="28"/>
        </w:rPr>
        <w:t>а</w:t>
      </w:r>
      <w:r w:rsidRPr="00DC3705">
        <w:rPr>
          <w:sz w:val="28"/>
          <w:szCs w:val="28"/>
        </w:rPr>
        <w:t xml:space="preserve"> здания, для </w:t>
      </w:r>
      <w:r w:rsidR="00A0028F">
        <w:rPr>
          <w:sz w:val="28"/>
          <w:szCs w:val="28"/>
        </w:rPr>
        <w:t xml:space="preserve">последующего </w:t>
      </w:r>
      <w:r w:rsidRPr="00DC3705">
        <w:rPr>
          <w:sz w:val="28"/>
          <w:szCs w:val="28"/>
        </w:rPr>
        <w:t xml:space="preserve">размещения подразделения пожарной охраны. </w:t>
      </w:r>
    </w:p>
    <w:p w:rsidR="00787AA5" w:rsidRDefault="008924E6">
      <w:pPr>
        <w:pStyle w:val="Standard"/>
        <w:spacing w:line="276" w:lineRule="auto"/>
        <w:ind w:firstLine="720"/>
        <w:jc w:val="both"/>
      </w:pPr>
      <w:r>
        <w:rPr>
          <w:b/>
          <w:sz w:val="28"/>
          <w:szCs w:val="28"/>
        </w:rPr>
        <w:t>- Национальная экономика - зат</w:t>
      </w:r>
      <w:r w:rsidR="00A0028F">
        <w:rPr>
          <w:b/>
          <w:sz w:val="28"/>
          <w:szCs w:val="28"/>
        </w:rPr>
        <w:t>рачено 2530,5</w:t>
      </w:r>
      <w:r>
        <w:rPr>
          <w:b/>
          <w:sz w:val="28"/>
          <w:szCs w:val="28"/>
        </w:rPr>
        <w:t xml:space="preserve"> тыс. рублей</w:t>
      </w:r>
      <w:r>
        <w:rPr>
          <w:sz w:val="28"/>
          <w:szCs w:val="28"/>
        </w:rPr>
        <w:t xml:space="preserve"> (исполнение составило 88 % к плановым назначениям)</w:t>
      </w:r>
    </w:p>
    <w:p w:rsidR="00787AA5" w:rsidRDefault="008924E6">
      <w:pPr>
        <w:pStyle w:val="Standard"/>
        <w:spacing w:line="276" w:lineRule="auto"/>
        <w:ind w:firstLine="708"/>
        <w:jc w:val="both"/>
      </w:pPr>
      <w:r>
        <w:rPr>
          <w:sz w:val="28"/>
          <w:szCs w:val="28"/>
        </w:rPr>
        <w:t>По данному разделу отражаются расходы, отнесенные к ремонту и содержанию дорог поселения.</w:t>
      </w:r>
    </w:p>
    <w:p w:rsidR="00787AA5" w:rsidRDefault="008924E6">
      <w:pPr>
        <w:pStyle w:val="Standard"/>
        <w:spacing w:line="276" w:lineRule="auto"/>
        <w:ind w:firstLine="720"/>
        <w:jc w:val="both"/>
      </w:pPr>
      <w:r>
        <w:rPr>
          <w:sz w:val="28"/>
          <w:szCs w:val="28"/>
        </w:rPr>
        <w:t xml:space="preserve">Проведены работы по ямочному ремонту асфальтового дорожного покрытия дороги в </w:t>
      </w:r>
      <w:proofErr w:type="spellStart"/>
      <w:r>
        <w:rPr>
          <w:sz w:val="28"/>
          <w:szCs w:val="28"/>
        </w:rPr>
        <w:t>х</w:t>
      </w:r>
      <w:proofErr w:type="gramStart"/>
      <w:r>
        <w:rPr>
          <w:sz w:val="28"/>
          <w:szCs w:val="28"/>
        </w:rPr>
        <w:t>.Т</w:t>
      </w:r>
      <w:proofErr w:type="gramEnd"/>
      <w:r>
        <w:rPr>
          <w:sz w:val="28"/>
          <w:szCs w:val="28"/>
        </w:rPr>
        <w:t>орповка</w:t>
      </w:r>
      <w:proofErr w:type="spellEnd"/>
      <w:r>
        <w:rPr>
          <w:sz w:val="28"/>
          <w:szCs w:val="28"/>
        </w:rPr>
        <w:t>, п.Мичуринский. Осуществлен</w:t>
      </w:r>
      <w:r w:rsidR="0064429F">
        <w:rPr>
          <w:sz w:val="28"/>
          <w:szCs w:val="28"/>
        </w:rPr>
        <w:t xml:space="preserve">о </w:t>
      </w:r>
      <w:proofErr w:type="spellStart"/>
      <w:r w:rsidR="0064429F">
        <w:rPr>
          <w:sz w:val="28"/>
          <w:szCs w:val="28"/>
        </w:rPr>
        <w:t>грейдирование</w:t>
      </w:r>
      <w:proofErr w:type="spellEnd"/>
      <w:r>
        <w:rPr>
          <w:sz w:val="28"/>
          <w:szCs w:val="28"/>
        </w:rPr>
        <w:t xml:space="preserve"> </w:t>
      </w:r>
      <w:r w:rsidR="0064429F">
        <w:rPr>
          <w:sz w:val="28"/>
          <w:szCs w:val="28"/>
        </w:rPr>
        <w:t>дороги по ул</w:t>
      </w:r>
      <w:proofErr w:type="gramStart"/>
      <w:r w:rsidR="0064429F">
        <w:rPr>
          <w:sz w:val="28"/>
          <w:szCs w:val="28"/>
        </w:rPr>
        <w:t>.З</w:t>
      </w:r>
      <w:proofErr w:type="gramEnd"/>
      <w:r w:rsidR="0064429F">
        <w:rPr>
          <w:sz w:val="28"/>
          <w:szCs w:val="28"/>
        </w:rPr>
        <w:t xml:space="preserve">еленая </w:t>
      </w:r>
      <w:proofErr w:type="spellStart"/>
      <w:r w:rsidR="0064429F">
        <w:rPr>
          <w:sz w:val="28"/>
          <w:szCs w:val="28"/>
        </w:rPr>
        <w:t>с.Ельшанка</w:t>
      </w:r>
      <w:proofErr w:type="spellEnd"/>
      <w:r w:rsidR="0064429F">
        <w:rPr>
          <w:sz w:val="28"/>
          <w:szCs w:val="28"/>
        </w:rPr>
        <w:t xml:space="preserve"> и отсыпка</w:t>
      </w:r>
      <w:r>
        <w:rPr>
          <w:sz w:val="28"/>
          <w:szCs w:val="28"/>
        </w:rPr>
        <w:t xml:space="preserve"> дорог</w:t>
      </w:r>
      <w:r w:rsidR="0064429F">
        <w:rPr>
          <w:sz w:val="28"/>
          <w:szCs w:val="28"/>
        </w:rPr>
        <w:t>и</w:t>
      </w:r>
      <w:r>
        <w:rPr>
          <w:sz w:val="28"/>
          <w:szCs w:val="28"/>
        </w:rPr>
        <w:t xml:space="preserve"> </w:t>
      </w:r>
      <w:r w:rsidR="0064429F">
        <w:rPr>
          <w:sz w:val="28"/>
          <w:szCs w:val="28"/>
        </w:rPr>
        <w:t xml:space="preserve">опокой </w:t>
      </w:r>
      <w:r>
        <w:rPr>
          <w:sz w:val="28"/>
          <w:szCs w:val="28"/>
        </w:rPr>
        <w:t xml:space="preserve">в </w:t>
      </w:r>
      <w:r w:rsidR="0064429F">
        <w:rPr>
          <w:sz w:val="28"/>
          <w:szCs w:val="28"/>
        </w:rPr>
        <w:t>с.Дворянское по ул. Советская.</w:t>
      </w:r>
      <w:r>
        <w:rPr>
          <w:sz w:val="28"/>
          <w:szCs w:val="28"/>
        </w:rPr>
        <w:t xml:space="preserve">  </w:t>
      </w:r>
      <w:r w:rsidR="0064429F">
        <w:rPr>
          <w:sz w:val="28"/>
          <w:szCs w:val="28"/>
        </w:rPr>
        <w:t xml:space="preserve">Общая сумма затрат </w:t>
      </w:r>
      <w:r w:rsidR="00E70A34">
        <w:rPr>
          <w:sz w:val="28"/>
          <w:szCs w:val="28"/>
        </w:rPr>
        <w:t>составила 415</w:t>
      </w:r>
      <w:r w:rsidR="0064429F">
        <w:rPr>
          <w:sz w:val="28"/>
          <w:szCs w:val="28"/>
        </w:rPr>
        <w:t>,9</w:t>
      </w:r>
      <w:r>
        <w:rPr>
          <w:sz w:val="28"/>
          <w:szCs w:val="28"/>
        </w:rPr>
        <w:t xml:space="preserve"> тыс. рублей.</w:t>
      </w:r>
    </w:p>
    <w:p w:rsidR="00787AA5" w:rsidRDefault="008924E6">
      <w:pPr>
        <w:pStyle w:val="Standard"/>
        <w:spacing w:line="276" w:lineRule="auto"/>
        <w:ind w:firstLine="720"/>
        <w:jc w:val="both"/>
      </w:pPr>
      <w:r>
        <w:rPr>
          <w:sz w:val="28"/>
          <w:szCs w:val="28"/>
        </w:rPr>
        <w:t xml:space="preserve">На содержание дорог в зимний период времени (расчистка от снега, посыпка песчаной </w:t>
      </w:r>
      <w:proofErr w:type="gramStart"/>
      <w:r>
        <w:rPr>
          <w:sz w:val="28"/>
          <w:szCs w:val="28"/>
        </w:rPr>
        <w:t>-с</w:t>
      </w:r>
      <w:proofErr w:type="gramEnd"/>
      <w:r>
        <w:rPr>
          <w:sz w:val="28"/>
          <w:szCs w:val="28"/>
        </w:rPr>
        <w:t>ол</w:t>
      </w:r>
      <w:r w:rsidR="00E70A34">
        <w:rPr>
          <w:sz w:val="28"/>
          <w:szCs w:val="28"/>
        </w:rPr>
        <w:t xml:space="preserve">яной смесью от наледи), </w:t>
      </w:r>
      <w:r>
        <w:rPr>
          <w:sz w:val="28"/>
          <w:szCs w:val="28"/>
        </w:rPr>
        <w:t xml:space="preserve">затраты </w:t>
      </w:r>
      <w:r w:rsidR="0064429F">
        <w:rPr>
          <w:sz w:val="28"/>
          <w:szCs w:val="28"/>
        </w:rPr>
        <w:t>по</w:t>
      </w:r>
      <w:r w:rsidR="0064429F" w:rsidRPr="0064429F">
        <w:rPr>
          <w:sz w:val="28"/>
          <w:szCs w:val="28"/>
        </w:rPr>
        <w:t xml:space="preserve"> оснащению дорог дорожными знаками</w:t>
      </w:r>
      <w:r w:rsidR="00E70A34">
        <w:rPr>
          <w:sz w:val="28"/>
          <w:szCs w:val="28"/>
        </w:rPr>
        <w:t xml:space="preserve">, </w:t>
      </w:r>
      <w:r>
        <w:rPr>
          <w:sz w:val="28"/>
          <w:szCs w:val="28"/>
        </w:rPr>
        <w:t>нанесени</w:t>
      </w:r>
      <w:r w:rsidR="0064429F">
        <w:rPr>
          <w:sz w:val="28"/>
          <w:szCs w:val="28"/>
        </w:rPr>
        <w:t xml:space="preserve">ю </w:t>
      </w:r>
      <w:r>
        <w:rPr>
          <w:sz w:val="28"/>
          <w:szCs w:val="28"/>
        </w:rPr>
        <w:t>дорожной разметки на дороги с асфальтовым покрытием, закупка песчано-соляной смеси было</w:t>
      </w:r>
      <w:r w:rsidR="00E70A34">
        <w:rPr>
          <w:sz w:val="28"/>
          <w:szCs w:val="28"/>
        </w:rPr>
        <w:t xml:space="preserve"> израсходовано в 2020 году 249,9</w:t>
      </w:r>
      <w:r>
        <w:rPr>
          <w:sz w:val="28"/>
          <w:szCs w:val="28"/>
        </w:rPr>
        <w:t xml:space="preserve"> тыс. рублей.</w:t>
      </w:r>
    </w:p>
    <w:p w:rsidR="00E70A34" w:rsidRDefault="00E70A34" w:rsidP="00E70A34">
      <w:pPr>
        <w:spacing w:line="276" w:lineRule="auto"/>
        <w:ind w:firstLine="708"/>
        <w:jc w:val="both"/>
        <w:rPr>
          <w:rFonts w:ascii="Times New Roman" w:eastAsia="Times New Roman" w:hAnsi="Times New Roman" w:cs="Times New Roman"/>
          <w:sz w:val="28"/>
          <w:szCs w:val="28"/>
          <w:lang w:eastAsia="ru-RU"/>
        </w:rPr>
      </w:pPr>
      <w:r w:rsidRPr="00E70A34">
        <w:rPr>
          <w:rFonts w:ascii="Times New Roman" w:eastAsia="Times New Roman" w:hAnsi="Times New Roman" w:cs="Times New Roman"/>
          <w:sz w:val="28"/>
          <w:szCs w:val="28"/>
          <w:lang w:eastAsia="ru-RU"/>
        </w:rPr>
        <w:lastRenderedPageBreak/>
        <w:t xml:space="preserve">В </w:t>
      </w:r>
      <w:r>
        <w:rPr>
          <w:rFonts w:ascii="Times New Roman" w:eastAsia="Times New Roman" w:hAnsi="Times New Roman" w:cs="Times New Roman"/>
          <w:sz w:val="28"/>
          <w:szCs w:val="28"/>
          <w:lang w:eastAsia="ru-RU"/>
        </w:rPr>
        <w:t xml:space="preserve">2020 году администрацией Камышинского муниципального района были </w:t>
      </w:r>
      <w:r w:rsidRPr="00E70A34">
        <w:rPr>
          <w:rFonts w:ascii="Times New Roman" w:eastAsia="Times New Roman" w:hAnsi="Times New Roman" w:cs="Times New Roman"/>
          <w:sz w:val="28"/>
          <w:szCs w:val="28"/>
          <w:lang w:eastAsia="ru-RU"/>
        </w:rPr>
        <w:t xml:space="preserve"> переда</w:t>
      </w:r>
      <w:r>
        <w:rPr>
          <w:rFonts w:ascii="Times New Roman" w:eastAsia="Times New Roman" w:hAnsi="Times New Roman" w:cs="Times New Roman"/>
          <w:sz w:val="28"/>
          <w:szCs w:val="28"/>
          <w:lang w:eastAsia="ru-RU"/>
        </w:rPr>
        <w:t>ны</w:t>
      </w:r>
      <w:r w:rsidRPr="00E70A34">
        <w:rPr>
          <w:rFonts w:ascii="Times New Roman" w:eastAsia="Times New Roman" w:hAnsi="Times New Roman" w:cs="Times New Roman"/>
          <w:sz w:val="28"/>
          <w:szCs w:val="28"/>
          <w:lang w:eastAsia="ru-RU"/>
        </w:rPr>
        <w:t xml:space="preserve"> полномочи</w:t>
      </w:r>
      <w:r>
        <w:rPr>
          <w:rFonts w:ascii="Times New Roman" w:eastAsia="Times New Roman" w:hAnsi="Times New Roman" w:cs="Times New Roman"/>
          <w:sz w:val="28"/>
          <w:szCs w:val="28"/>
          <w:lang w:eastAsia="ru-RU"/>
        </w:rPr>
        <w:t>я</w:t>
      </w:r>
      <w:r w:rsidRPr="00E70A34">
        <w:rPr>
          <w:rFonts w:ascii="Times New Roman" w:eastAsia="Times New Roman" w:hAnsi="Times New Roman" w:cs="Times New Roman"/>
          <w:sz w:val="28"/>
          <w:szCs w:val="28"/>
          <w:lang w:eastAsia="ru-RU"/>
        </w:rPr>
        <w:t xml:space="preserve"> по вопросу осуществления дорожной деятельности в отношении автомобильных дорог местного значения вне границ населенных пунктов в границах муниципального района в части проведения мероприятий по вырубке деревьев и кустарников с обочин с уборкой и утилизацией порубочных остатков участка автомобильной дороги от поворота на п</w:t>
      </w:r>
      <w:proofErr w:type="gramStart"/>
      <w:r w:rsidRPr="00E70A34">
        <w:rPr>
          <w:rFonts w:ascii="Times New Roman" w:eastAsia="Times New Roman" w:hAnsi="Times New Roman" w:cs="Times New Roman"/>
          <w:sz w:val="28"/>
          <w:szCs w:val="28"/>
          <w:lang w:eastAsia="ru-RU"/>
        </w:rPr>
        <w:t>.М</w:t>
      </w:r>
      <w:proofErr w:type="gramEnd"/>
      <w:r w:rsidRPr="00E70A34">
        <w:rPr>
          <w:rFonts w:ascii="Times New Roman" w:eastAsia="Times New Roman" w:hAnsi="Times New Roman" w:cs="Times New Roman"/>
          <w:sz w:val="28"/>
          <w:szCs w:val="28"/>
          <w:lang w:eastAsia="ru-RU"/>
        </w:rPr>
        <w:t xml:space="preserve">ичуринский до </w:t>
      </w:r>
      <w:proofErr w:type="spellStart"/>
      <w:r w:rsidRPr="00E70A34">
        <w:rPr>
          <w:rFonts w:ascii="Times New Roman" w:eastAsia="Times New Roman" w:hAnsi="Times New Roman" w:cs="Times New Roman"/>
          <w:sz w:val="28"/>
          <w:szCs w:val="28"/>
          <w:lang w:eastAsia="ru-RU"/>
        </w:rPr>
        <w:t>с.Е</w:t>
      </w:r>
      <w:r>
        <w:rPr>
          <w:rFonts w:ascii="Times New Roman" w:eastAsia="Times New Roman" w:hAnsi="Times New Roman" w:cs="Times New Roman"/>
          <w:sz w:val="28"/>
          <w:szCs w:val="28"/>
          <w:lang w:eastAsia="ru-RU"/>
        </w:rPr>
        <w:t>льшанка</w:t>
      </w:r>
      <w:proofErr w:type="spellEnd"/>
      <w:r>
        <w:rPr>
          <w:rFonts w:ascii="Times New Roman" w:eastAsia="Times New Roman" w:hAnsi="Times New Roman" w:cs="Times New Roman"/>
          <w:sz w:val="28"/>
          <w:szCs w:val="28"/>
          <w:lang w:eastAsia="ru-RU"/>
        </w:rPr>
        <w:t xml:space="preserve"> протяженностью 1,96 км.</w:t>
      </w:r>
      <w:r w:rsidRPr="00E70A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эти цели было </w:t>
      </w:r>
      <w:r w:rsidRPr="00E70A34">
        <w:rPr>
          <w:rFonts w:ascii="Times New Roman" w:eastAsia="Times New Roman" w:hAnsi="Times New Roman" w:cs="Times New Roman"/>
          <w:sz w:val="28"/>
          <w:szCs w:val="28"/>
          <w:lang w:eastAsia="ru-RU"/>
        </w:rPr>
        <w:t>выдел</w:t>
      </w:r>
      <w:r>
        <w:rPr>
          <w:rFonts w:ascii="Times New Roman" w:eastAsia="Times New Roman" w:hAnsi="Times New Roman" w:cs="Times New Roman"/>
          <w:sz w:val="28"/>
          <w:szCs w:val="28"/>
          <w:lang w:eastAsia="ru-RU"/>
        </w:rPr>
        <w:t>ено 306,0 тыс. рублей</w:t>
      </w:r>
      <w:r w:rsidRPr="00E70A3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Все средства были </w:t>
      </w:r>
      <w:r w:rsidR="00F531C9">
        <w:rPr>
          <w:rFonts w:ascii="Times New Roman" w:eastAsia="Times New Roman" w:hAnsi="Times New Roman" w:cs="Times New Roman"/>
          <w:sz w:val="28"/>
          <w:szCs w:val="28"/>
          <w:lang w:eastAsia="ru-RU"/>
        </w:rPr>
        <w:t>использованы по своему целевому назначению.</w:t>
      </w:r>
      <w:r>
        <w:rPr>
          <w:rFonts w:ascii="Times New Roman" w:eastAsia="Times New Roman" w:hAnsi="Times New Roman" w:cs="Times New Roman"/>
          <w:sz w:val="28"/>
          <w:szCs w:val="28"/>
          <w:lang w:eastAsia="ru-RU"/>
        </w:rPr>
        <w:t xml:space="preserve"> </w:t>
      </w:r>
    </w:p>
    <w:p w:rsidR="00787AA5" w:rsidRPr="00794734" w:rsidRDefault="00E70A34" w:rsidP="00794734">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же в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.Е</w:t>
      </w:r>
      <w:proofErr w:type="gramEnd"/>
      <w:r>
        <w:rPr>
          <w:rFonts w:ascii="Times New Roman" w:eastAsia="Times New Roman" w:hAnsi="Times New Roman" w:cs="Times New Roman"/>
          <w:sz w:val="28"/>
          <w:szCs w:val="28"/>
          <w:lang w:eastAsia="ru-RU"/>
        </w:rPr>
        <w:t>льшанка</w:t>
      </w:r>
      <w:proofErr w:type="spellEnd"/>
      <w:r>
        <w:rPr>
          <w:rFonts w:ascii="Times New Roman" w:eastAsia="Times New Roman" w:hAnsi="Times New Roman" w:cs="Times New Roman"/>
          <w:sz w:val="28"/>
          <w:szCs w:val="28"/>
          <w:lang w:eastAsia="ru-RU"/>
        </w:rPr>
        <w:t xml:space="preserve"> был </w:t>
      </w:r>
      <w:r w:rsidR="00F531C9" w:rsidRPr="00F531C9">
        <w:rPr>
          <w:rFonts w:ascii="Times New Roman" w:eastAsia="Times New Roman" w:hAnsi="Times New Roman" w:cs="Times New Roman"/>
          <w:sz w:val="28"/>
          <w:szCs w:val="28"/>
          <w:lang w:eastAsia="ru-RU"/>
        </w:rPr>
        <w:t>произведен ремонт участка дороги щебнем длинной 300 метром по ул. Центральная.</w:t>
      </w:r>
      <w:r w:rsidR="00F531C9">
        <w:rPr>
          <w:rFonts w:ascii="Times New Roman" w:eastAsia="Times New Roman" w:hAnsi="Times New Roman" w:cs="Times New Roman"/>
          <w:sz w:val="28"/>
          <w:szCs w:val="28"/>
          <w:lang w:eastAsia="ru-RU"/>
        </w:rPr>
        <w:t xml:space="preserve"> На реализацию данного мероприятия были привлечены средства из дорожного фонда Камышинского муниципального района в сумме 350,0 тыс. рублей и в качестве </w:t>
      </w:r>
      <w:proofErr w:type="spellStart"/>
      <w:r w:rsidR="00F531C9">
        <w:rPr>
          <w:rFonts w:ascii="Times New Roman" w:eastAsia="Times New Roman" w:hAnsi="Times New Roman" w:cs="Times New Roman"/>
          <w:sz w:val="28"/>
          <w:szCs w:val="28"/>
          <w:lang w:eastAsia="ru-RU"/>
        </w:rPr>
        <w:t>софинансирования</w:t>
      </w:r>
      <w:proofErr w:type="spellEnd"/>
      <w:r w:rsidR="00F531C9">
        <w:rPr>
          <w:rFonts w:ascii="Times New Roman" w:eastAsia="Times New Roman" w:hAnsi="Times New Roman" w:cs="Times New Roman"/>
          <w:sz w:val="28"/>
          <w:szCs w:val="28"/>
          <w:lang w:eastAsia="ru-RU"/>
        </w:rPr>
        <w:t xml:space="preserve"> средства дорожного фонда поселения в сумме 420,0 тыс. рублей. В перспективе на 2021 год стоит задача проведения </w:t>
      </w:r>
      <w:r w:rsidR="00F531C9" w:rsidRPr="00F531C9">
        <w:rPr>
          <w:rFonts w:ascii="Times New Roman" w:eastAsia="Times New Roman" w:hAnsi="Times New Roman" w:cs="Times New Roman"/>
          <w:sz w:val="28"/>
          <w:szCs w:val="28"/>
          <w:lang w:eastAsia="ru-RU"/>
        </w:rPr>
        <w:t>ремонт</w:t>
      </w:r>
      <w:r w:rsidR="00F531C9">
        <w:rPr>
          <w:rFonts w:ascii="Times New Roman" w:eastAsia="Times New Roman" w:hAnsi="Times New Roman" w:cs="Times New Roman"/>
          <w:sz w:val="28"/>
          <w:szCs w:val="28"/>
          <w:lang w:eastAsia="ru-RU"/>
        </w:rPr>
        <w:t>а</w:t>
      </w:r>
      <w:r w:rsidR="00F531C9" w:rsidRPr="00F531C9">
        <w:rPr>
          <w:rFonts w:ascii="Times New Roman" w:eastAsia="Times New Roman" w:hAnsi="Times New Roman" w:cs="Times New Roman"/>
          <w:sz w:val="28"/>
          <w:szCs w:val="28"/>
          <w:lang w:eastAsia="ru-RU"/>
        </w:rPr>
        <w:t xml:space="preserve"> </w:t>
      </w:r>
      <w:r w:rsidR="00F531C9">
        <w:rPr>
          <w:rFonts w:ascii="Times New Roman" w:eastAsia="Times New Roman" w:hAnsi="Times New Roman" w:cs="Times New Roman"/>
          <w:sz w:val="28"/>
          <w:szCs w:val="28"/>
          <w:lang w:eastAsia="ru-RU"/>
        </w:rPr>
        <w:t xml:space="preserve">этого участка </w:t>
      </w:r>
      <w:r w:rsidR="00F531C9" w:rsidRPr="00F531C9">
        <w:rPr>
          <w:rFonts w:ascii="Times New Roman" w:eastAsia="Times New Roman" w:hAnsi="Times New Roman" w:cs="Times New Roman"/>
          <w:sz w:val="28"/>
          <w:szCs w:val="28"/>
          <w:lang w:eastAsia="ru-RU"/>
        </w:rPr>
        <w:t>автодороги с укладкой асфальтобетонного покрытия.</w:t>
      </w:r>
    </w:p>
    <w:p w:rsidR="00787AA5" w:rsidRDefault="008924E6">
      <w:pPr>
        <w:pStyle w:val="Standard"/>
        <w:spacing w:line="276" w:lineRule="auto"/>
        <w:ind w:firstLine="708"/>
        <w:jc w:val="both"/>
      </w:pPr>
      <w:r>
        <w:rPr>
          <w:b/>
          <w:sz w:val="28"/>
          <w:szCs w:val="28"/>
        </w:rPr>
        <w:t>Жилищн</w:t>
      </w:r>
      <w:proofErr w:type="gramStart"/>
      <w:r>
        <w:rPr>
          <w:b/>
          <w:sz w:val="28"/>
          <w:szCs w:val="28"/>
        </w:rPr>
        <w:t>о-</w:t>
      </w:r>
      <w:proofErr w:type="gramEnd"/>
      <w:r>
        <w:rPr>
          <w:b/>
          <w:sz w:val="28"/>
          <w:szCs w:val="28"/>
        </w:rPr>
        <w:t xml:space="preserve"> коммунальн</w:t>
      </w:r>
      <w:r w:rsidR="00F531C9">
        <w:rPr>
          <w:b/>
          <w:sz w:val="28"/>
          <w:szCs w:val="28"/>
        </w:rPr>
        <w:t>ое хозяйство- затрачено 7 453,1</w:t>
      </w:r>
      <w:r>
        <w:rPr>
          <w:b/>
          <w:sz w:val="28"/>
          <w:szCs w:val="28"/>
        </w:rPr>
        <w:t xml:space="preserve"> тыс. рублей (</w:t>
      </w:r>
      <w:r>
        <w:rPr>
          <w:sz w:val="28"/>
          <w:szCs w:val="28"/>
        </w:rPr>
        <w:t>исполнение составило 95 % к плановым назначениям)</w:t>
      </w:r>
    </w:p>
    <w:p w:rsidR="00787AA5" w:rsidRDefault="008924E6">
      <w:pPr>
        <w:pStyle w:val="Standard"/>
        <w:spacing w:line="276" w:lineRule="auto"/>
        <w:ind w:firstLine="720"/>
        <w:jc w:val="both"/>
      </w:pPr>
      <w:r>
        <w:rPr>
          <w:sz w:val="28"/>
          <w:szCs w:val="28"/>
        </w:rPr>
        <w:t xml:space="preserve">Из них по разделу </w:t>
      </w:r>
      <w:r>
        <w:rPr>
          <w:b/>
          <w:i/>
          <w:sz w:val="28"/>
          <w:szCs w:val="28"/>
        </w:rPr>
        <w:t xml:space="preserve">Жилищное хозяйство </w:t>
      </w:r>
      <w:r>
        <w:rPr>
          <w:sz w:val="28"/>
          <w:szCs w:val="28"/>
        </w:rPr>
        <w:t xml:space="preserve">освоено </w:t>
      </w:r>
      <w:r w:rsidR="00F531C9">
        <w:rPr>
          <w:sz w:val="28"/>
          <w:szCs w:val="28"/>
        </w:rPr>
        <w:t>106,9</w:t>
      </w:r>
      <w:r>
        <w:rPr>
          <w:sz w:val="28"/>
          <w:szCs w:val="28"/>
        </w:rPr>
        <w:t xml:space="preserve"> тыс.  рублей (исполнение составило </w:t>
      </w:r>
      <w:r w:rsidR="00F531C9">
        <w:rPr>
          <w:sz w:val="28"/>
          <w:szCs w:val="28"/>
        </w:rPr>
        <w:t>99</w:t>
      </w:r>
      <w:r>
        <w:rPr>
          <w:sz w:val="28"/>
          <w:szCs w:val="28"/>
        </w:rPr>
        <w:t xml:space="preserve"> % к плановым назначениям).</w:t>
      </w:r>
    </w:p>
    <w:p w:rsidR="00787AA5" w:rsidRPr="00F531C9" w:rsidRDefault="008924E6">
      <w:pPr>
        <w:pStyle w:val="Standard"/>
        <w:spacing w:line="276" w:lineRule="auto"/>
        <w:ind w:firstLine="708"/>
        <w:jc w:val="both"/>
        <w:rPr>
          <w:color w:val="000000" w:themeColor="text1"/>
        </w:rPr>
      </w:pPr>
      <w:proofErr w:type="gramStart"/>
      <w:r w:rsidRPr="00F531C9">
        <w:rPr>
          <w:color w:val="000000" w:themeColor="text1"/>
          <w:sz w:val="28"/>
          <w:szCs w:val="28"/>
        </w:rPr>
        <w:t xml:space="preserve">На территории нашего поселения, находится </w:t>
      </w:r>
      <w:r w:rsidRPr="00794734">
        <w:rPr>
          <w:color w:val="000000" w:themeColor="text1"/>
          <w:sz w:val="28"/>
          <w:szCs w:val="28"/>
        </w:rPr>
        <w:t>31</w:t>
      </w:r>
      <w:r w:rsidRPr="00F531C9">
        <w:rPr>
          <w:color w:val="000000" w:themeColor="text1"/>
          <w:sz w:val="28"/>
          <w:szCs w:val="28"/>
        </w:rPr>
        <w:t xml:space="preserve"> многоквартирных жилых дом</w:t>
      </w:r>
      <w:r w:rsidR="00794734">
        <w:rPr>
          <w:color w:val="000000" w:themeColor="text1"/>
          <w:sz w:val="28"/>
          <w:szCs w:val="28"/>
        </w:rPr>
        <w:t>а</w:t>
      </w:r>
      <w:r w:rsidRPr="00F531C9">
        <w:rPr>
          <w:color w:val="000000" w:themeColor="text1"/>
          <w:sz w:val="28"/>
          <w:szCs w:val="28"/>
        </w:rPr>
        <w:t>, среди которых есть непосредственный способ управления и способ управления через управляющую компанию.</w:t>
      </w:r>
      <w:proofErr w:type="gramEnd"/>
    </w:p>
    <w:p w:rsidR="00787AA5" w:rsidRPr="00F531C9" w:rsidRDefault="008924E6">
      <w:pPr>
        <w:pStyle w:val="Standard"/>
        <w:spacing w:line="276" w:lineRule="auto"/>
        <w:ind w:firstLine="708"/>
        <w:jc w:val="both"/>
        <w:rPr>
          <w:color w:val="000000" w:themeColor="text1"/>
        </w:rPr>
      </w:pPr>
      <w:r w:rsidRPr="00F531C9">
        <w:rPr>
          <w:color w:val="000000" w:themeColor="text1"/>
          <w:sz w:val="28"/>
          <w:szCs w:val="28"/>
        </w:rPr>
        <w:t>В многоквартирных домах п</w:t>
      </w:r>
      <w:proofErr w:type="gramStart"/>
      <w:r w:rsidRPr="00F531C9">
        <w:rPr>
          <w:color w:val="000000" w:themeColor="text1"/>
          <w:sz w:val="28"/>
          <w:szCs w:val="28"/>
        </w:rPr>
        <w:t>.М</w:t>
      </w:r>
      <w:proofErr w:type="gramEnd"/>
      <w:r w:rsidRPr="00F531C9">
        <w:rPr>
          <w:color w:val="000000" w:themeColor="text1"/>
          <w:sz w:val="28"/>
          <w:szCs w:val="28"/>
        </w:rPr>
        <w:t>ичуринский способ управления – управляющая компания реализован путем заключения жителями каждого дома договора с МУП «Благоустройство и ЖКХ Мичуринского сельского поселения».</w:t>
      </w:r>
    </w:p>
    <w:p w:rsidR="00787AA5" w:rsidRPr="00F531C9" w:rsidRDefault="008924E6">
      <w:pPr>
        <w:pStyle w:val="Standard"/>
        <w:spacing w:line="276" w:lineRule="auto"/>
        <w:ind w:firstLine="708"/>
        <w:jc w:val="both"/>
        <w:rPr>
          <w:color w:val="000000" w:themeColor="text1"/>
        </w:rPr>
      </w:pPr>
      <w:r w:rsidRPr="00F531C9">
        <w:rPr>
          <w:color w:val="000000" w:themeColor="text1"/>
          <w:sz w:val="28"/>
          <w:szCs w:val="28"/>
        </w:rPr>
        <w:t xml:space="preserve">Что касается многоквартирных домов в </w:t>
      </w:r>
      <w:proofErr w:type="spellStart"/>
      <w:r w:rsidRPr="00F531C9">
        <w:rPr>
          <w:color w:val="000000" w:themeColor="text1"/>
          <w:sz w:val="28"/>
          <w:szCs w:val="28"/>
        </w:rPr>
        <w:t>х</w:t>
      </w:r>
      <w:proofErr w:type="gramStart"/>
      <w:r w:rsidRPr="00F531C9">
        <w:rPr>
          <w:color w:val="000000" w:themeColor="text1"/>
          <w:sz w:val="28"/>
          <w:szCs w:val="28"/>
        </w:rPr>
        <w:t>.Т</w:t>
      </w:r>
      <w:proofErr w:type="gramEnd"/>
      <w:r w:rsidRPr="00F531C9">
        <w:rPr>
          <w:color w:val="000000" w:themeColor="text1"/>
          <w:sz w:val="28"/>
          <w:szCs w:val="28"/>
        </w:rPr>
        <w:t>орповка</w:t>
      </w:r>
      <w:proofErr w:type="spellEnd"/>
      <w:r w:rsidRPr="00F531C9">
        <w:rPr>
          <w:color w:val="000000" w:themeColor="text1"/>
          <w:sz w:val="28"/>
          <w:szCs w:val="28"/>
        </w:rPr>
        <w:t>, по ул.Молодежная, д.14, в с. Дворянское, по ул. Микрорайон, д. 8, 9, 10, 11, 33 способ управления -  непосредственный, который является не реализованным. На основании постановления Правительства РФ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 органы местного самоуправления обязаны проводить открытые конкурсы по отбору управляющей организации для управления многоквартирными домами, для которых не реализован способ управления.</w:t>
      </w:r>
    </w:p>
    <w:p w:rsidR="00787AA5" w:rsidRPr="00F531C9" w:rsidRDefault="008924E6">
      <w:pPr>
        <w:pStyle w:val="Standard"/>
        <w:spacing w:line="276" w:lineRule="auto"/>
        <w:ind w:firstLine="708"/>
        <w:jc w:val="both"/>
        <w:rPr>
          <w:color w:val="000000" w:themeColor="text1"/>
        </w:rPr>
      </w:pPr>
      <w:r w:rsidRPr="00F531C9">
        <w:rPr>
          <w:color w:val="000000" w:themeColor="text1"/>
          <w:sz w:val="28"/>
          <w:szCs w:val="28"/>
        </w:rPr>
        <w:t xml:space="preserve">Таким образом, в 2020 году были проведены открытые конкурсы по отбору управляющей организации для управления многоквартирными домами в х. Торповка, по ул. </w:t>
      </w:r>
      <w:proofErr w:type="gramStart"/>
      <w:r w:rsidRPr="00F531C9">
        <w:rPr>
          <w:color w:val="000000" w:themeColor="text1"/>
          <w:sz w:val="28"/>
          <w:szCs w:val="28"/>
        </w:rPr>
        <w:t>Молодежная</w:t>
      </w:r>
      <w:proofErr w:type="gramEnd"/>
      <w:r w:rsidRPr="00F531C9">
        <w:rPr>
          <w:color w:val="000000" w:themeColor="text1"/>
          <w:sz w:val="28"/>
          <w:szCs w:val="28"/>
        </w:rPr>
        <w:t xml:space="preserve">, д.14, в с. Дворянское, по ул. Микрорайон, д.8,9,10,11,33. По итогу конкурсов не было подано ни одной заявки, в связи, с чем через три месяца после размещения протокола открытого конкурса на сайте </w:t>
      </w:r>
      <w:hyperlink r:id="rId6" w:history="1">
        <w:r w:rsidRPr="00F531C9">
          <w:rPr>
            <w:rStyle w:val="Internetlink"/>
            <w:color w:val="000000" w:themeColor="text1"/>
            <w:sz w:val="28"/>
            <w:szCs w:val="28"/>
            <w:lang w:val="en-US"/>
          </w:rPr>
          <w:t>www</w:t>
        </w:r>
      </w:hyperlink>
      <w:hyperlink r:id="rId7" w:history="1">
        <w:r w:rsidRPr="00F531C9">
          <w:rPr>
            <w:rStyle w:val="Internetlink"/>
            <w:color w:val="000000" w:themeColor="text1"/>
            <w:sz w:val="28"/>
            <w:szCs w:val="28"/>
          </w:rPr>
          <w:t>.</w:t>
        </w:r>
      </w:hyperlink>
      <w:hyperlink r:id="rId8" w:history="1">
        <w:proofErr w:type="spellStart"/>
        <w:r w:rsidRPr="00F531C9">
          <w:rPr>
            <w:rStyle w:val="Internetlink"/>
            <w:color w:val="000000" w:themeColor="text1"/>
            <w:sz w:val="28"/>
            <w:szCs w:val="28"/>
            <w:lang w:val="en-US"/>
          </w:rPr>
          <w:t>torgi</w:t>
        </w:r>
        <w:proofErr w:type="spellEnd"/>
      </w:hyperlink>
      <w:hyperlink r:id="rId9" w:history="1">
        <w:r w:rsidRPr="00F531C9">
          <w:rPr>
            <w:rStyle w:val="Internetlink"/>
            <w:color w:val="000000" w:themeColor="text1"/>
            <w:sz w:val="28"/>
            <w:szCs w:val="28"/>
          </w:rPr>
          <w:t>.</w:t>
        </w:r>
      </w:hyperlink>
      <w:hyperlink r:id="rId10" w:history="1">
        <w:proofErr w:type="spellStart"/>
        <w:r w:rsidRPr="00F531C9">
          <w:rPr>
            <w:rStyle w:val="Internetlink"/>
            <w:color w:val="000000" w:themeColor="text1"/>
            <w:sz w:val="28"/>
            <w:szCs w:val="28"/>
            <w:lang w:val="en-US"/>
          </w:rPr>
          <w:t>gov</w:t>
        </w:r>
        <w:proofErr w:type="spellEnd"/>
      </w:hyperlink>
      <w:hyperlink r:id="rId11" w:history="1">
        <w:r w:rsidRPr="00F531C9">
          <w:rPr>
            <w:rStyle w:val="Internetlink"/>
            <w:color w:val="000000" w:themeColor="text1"/>
            <w:sz w:val="28"/>
            <w:szCs w:val="28"/>
          </w:rPr>
          <w:t>.</w:t>
        </w:r>
      </w:hyperlink>
      <w:hyperlink r:id="rId12" w:history="1">
        <w:proofErr w:type="spellStart"/>
        <w:r w:rsidRPr="00F531C9">
          <w:rPr>
            <w:rStyle w:val="Internetlink"/>
            <w:color w:val="000000" w:themeColor="text1"/>
            <w:sz w:val="28"/>
            <w:szCs w:val="28"/>
            <w:lang w:val="en-US"/>
          </w:rPr>
          <w:t>ru</w:t>
        </w:r>
        <w:proofErr w:type="spellEnd"/>
      </w:hyperlink>
      <w:r w:rsidRPr="00F531C9">
        <w:rPr>
          <w:color w:val="000000" w:themeColor="text1"/>
          <w:sz w:val="28"/>
          <w:szCs w:val="28"/>
        </w:rPr>
        <w:t xml:space="preserve"> администрацией повторно размещается информация об открытом конкурсе.</w:t>
      </w:r>
    </w:p>
    <w:p w:rsidR="00787AA5" w:rsidRDefault="008924E6">
      <w:pPr>
        <w:pStyle w:val="Standard"/>
        <w:spacing w:line="276" w:lineRule="auto"/>
        <w:ind w:firstLine="709"/>
        <w:jc w:val="both"/>
      </w:pPr>
      <w:r>
        <w:rPr>
          <w:sz w:val="28"/>
          <w:szCs w:val="28"/>
        </w:rPr>
        <w:lastRenderedPageBreak/>
        <w:t xml:space="preserve">Расходы на оплату взносов на капитальный </w:t>
      </w:r>
      <w:r w:rsidR="001D17FA">
        <w:rPr>
          <w:sz w:val="28"/>
          <w:szCs w:val="28"/>
        </w:rPr>
        <w:t>ремонт региональному</w:t>
      </w:r>
      <w:r>
        <w:rPr>
          <w:sz w:val="28"/>
          <w:szCs w:val="28"/>
        </w:rPr>
        <w:t xml:space="preserve"> оператору за жилой фонд, являющийся муниципальным имуществом, в 20</w:t>
      </w:r>
      <w:r w:rsidR="00F531C9">
        <w:rPr>
          <w:sz w:val="28"/>
          <w:szCs w:val="28"/>
        </w:rPr>
        <w:t>20</w:t>
      </w:r>
      <w:r w:rsidR="001D17FA">
        <w:rPr>
          <w:sz w:val="28"/>
          <w:szCs w:val="28"/>
        </w:rPr>
        <w:t xml:space="preserve"> году составили 43,1 </w:t>
      </w:r>
      <w:r>
        <w:rPr>
          <w:sz w:val="28"/>
          <w:szCs w:val="28"/>
        </w:rPr>
        <w:t>тыс. рублей. Затраты по налогу на имущество составили 17,6 тыс. рублей.</w:t>
      </w:r>
      <w:r w:rsidR="004B0085">
        <w:rPr>
          <w:sz w:val="28"/>
          <w:szCs w:val="28"/>
        </w:rPr>
        <w:t xml:space="preserve"> Муниципальный жилищный фонд по состоянию на 01.01.2021 года составляет 11 помещений общей площадью 547 кв.м. Все помещения задействованы по договорам социального найма.</w:t>
      </w:r>
    </w:p>
    <w:p w:rsidR="00787AA5" w:rsidRDefault="00794734" w:rsidP="001D17FA">
      <w:pPr>
        <w:pStyle w:val="Standard"/>
        <w:spacing w:line="276" w:lineRule="auto"/>
        <w:ind w:firstLine="709"/>
        <w:jc w:val="both"/>
      </w:pPr>
      <w:r>
        <w:rPr>
          <w:sz w:val="28"/>
          <w:szCs w:val="28"/>
        </w:rPr>
        <w:t>А</w:t>
      </w:r>
      <w:r w:rsidR="001D17FA" w:rsidRPr="001D17FA">
        <w:rPr>
          <w:sz w:val="28"/>
          <w:szCs w:val="28"/>
        </w:rPr>
        <w:t>дминистрация</w:t>
      </w:r>
      <w:r w:rsidR="001D17FA">
        <w:rPr>
          <w:sz w:val="28"/>
          <w:szCs w:val="28"/>
        </w:rPr>
        <w:t xml:space="preserve"> поселения</w:t>
      </w:r>
      <w:r w:rsidR="001D17FA" w:rsidRPr="001D17FA">
        <w:rPr>
          <w:sz w:val="28"/>
          <w:szCs w:val="28"/>
        </w:rPr>
        <w:t xml:space="preserve"> настоятельно рекомендует всем жителям поселения не пренебрегать правилами безопасности, в обязательном порядке заключить договор на техническое обслуживание и ремонт внутридомового и внутриквартирного газового оборудования.</w:t>
      </w:r>
    </w:p>
    <w:p w:rsidR="00787AA5" w:rsidRPr="00095BB9" w:rsidRDefault="008924E6">
      <w:pPr>
        <w:pStyle w:val="Standard"/>
        <w:spacing w:line="276" w:lineRule="auto"/>
        <w:jc w:val="both"/>
      </w:pPr>
      <w:r>
        <w:rPr>
          <w:sz w:val="28"/>
          <w:szCs w:val="28"/>
        </w:rPr>
        <w:t xml:space="preserve">Договор на техническое </w:t>
      </w:r>
      <w:r w:rsidR="001D17FA">
        <w:rPr>
          <w:sz w:val="28"/>
          <w:szCs w:val="28"/>
        </w:rPr>
        <w:t>обслуживание ВДГО</w:t>
      </w:r>
      <w:r>
        <w:rPr>
          <w:sz w:val="28"/>
          <w:szCs w:val="28"/>
        </w:rPr>
        <w:t xml:space="preserve"> заключается со специализированной организацией, которой является газораспределительная организация, допущенная в установленном порядке к осуществлению деятельности по техническому обслуживанию внутридомового газового оборудования и имеющая аварийно-диспетчерскую службу.</w:t>
      </w:r>
    </w:p>
    <w:p w:rsidR="00787AA5" w:rsidRDefault="008924E6" w:rsidP="004B0085">
      <w:pPr>
        <w:pStyle w:val="Standard"/>
        <w:spacing w:line="276" w:lineRule="auto"/>
        <w:ind w:firstLine="708"/>
        <w:jc w:val="both"/>
      </w:pPr>
      <w:r>
        <w:rPr>
          <w:sz w:val="28"/>
          <w:szCs w:val="28"/>
        </w:rPr>
        <w:t xml:space="preserve">По разделу </w:t>
      </w:r>
      <w:r>
        <w:rPr>
          <w:b/>
          <w:i/>
          <w:sz w:val="28"/>
          <w:szCs w:val="28"/>
        </w:rPr>
        <w:t xml:space="preserve">Коммунальное хозяйство </w:t>
      </w:r>
      <w:r w:rsidR="004B0085">
        <w:rPr>
          <w:sz w:val="28"/>
          <w:szCs w:val="28"/>
        </w:rPr>
        <w:t xml:space="preserve">освоено 1197,0 тыс. </w:t>
      </w:r>
      <w:r>
        <w:rPr>
          <w:sz w:val="28"/>
          <w:szCs w:val="28"/>
        </w:rPr>
        <w:t>рублей (исполнение составило 100 % к плановым назначениям)</w:t>
      </w:r>
    </w:p>
    <w:p w:rsidR="00787AA5" w:rsidRDefault="008924E6">
      <w:pPr>
        <w:pStyle w:val="Standard"/>
        <w:spacing w:line="276" w:lineRule="auto"/>
        <w:ind w:firstLine="709"/>
        <w:jc w:val="both"/>
      </w:pPr>
      <w:r>
        <w:rPr>
          <w:sz w:val="28"/>
          <w:szCs w:val="28"/>
        </w:rPr>
        <w:t xml:space="preserve">По данному разделу исполнены расходные обязательства на содержание и ремонт сетей водоснабжения, водоотведения, теплоснабжения за счет </w:t>
      </w:r>
      <w:r w:rsidR="004B0085">
        <w:rPr>
          <w:sz w:val="28"/>
          <w:szCs w:val="28"/>
        </w:rPr>
        <w:t>межбюджетных трансфертов,</w:t>
      </w:r>
      <w:r>
        <w:rPr>
          <w:sz w:val="28"/>
          <w:szCs w:val="28"/>
        </w:rPr>
        <w:t xml:space="preserve"> переданных в рамк</w:t>
      </w:r>
      <w:r w:rsidR="004B0085">
        <w:rPr>
          <w:sz w:val="28"/>
          <w:szCs w:val="28"/>
        </w:rPr>
        <w:t>ах заключенного соглашения от 16.12.2019</w:t>
      </w:r>
      <w:r>
        <w:rPr>
          <w:sz w:val="28"/>
          <w:szCs w:val="28"/>
        </w:rPr>
        <w:t xml:space="preserve">г. о </w:t>
      </w:r>
      <w:r w:rsidR="004B0085">
        <w:rPr>
          <w:sz w:val="28"/>
          <w:szCs w:val="28"/>
        </w:rPr>
        <w:t>передачи Мичуринскому</w:t>
      </w:r>
      <w:r>
        <w:rPr>
          <w:sz w:val="28"/>
          <w:szCs w:val="28"/>
        </w:rPr>
        <w:t xml:space="preserve"> сельскому поселению части полномочий Камышинского муниципального района.</w:t>
      </w:r>
    </w:p>
    <w:p w:rsidR="00787AA5" w:rsidRDefault="004B0085">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По-прежнему</w:t>
      </w:r>
      <w:r w:rsidR="008924E6">
        <w:rPr>
          <w:rFonts w:ascii="Times New Roman" w:hAnsi="Times New Roman" w:cs="Times New Roman"/>
          <w:sz w:val="28"/>
          <w:szCs w:val="28"/>
        </w:rPr>
        <w:t xml:space="preserve"> администрацией проводятся ремонтно-восстановительные работы системы водоснабжения в п</w:t>
      </w:r>
      <w:proofErr w:type="gramStart"/>
      <w:r w:rsidR="008924E6">
        <w:rPr>
          <w:rFonts w:ascii="Times New Roman" w:hAnsi="Times New Roman" w:cs="Times New Roman"/>
          <w:sz w:val="28"/>
          <w:szCs w:val="28"/>
        </w:rPr>
        <w:t>.М</w:t>
      </w:r>
      <w:proofErr w:type="gramEnd"/>
      <w:r w:rsidR="008924E6">
        <w:rPr>
          <w:rFonts w:ascii="Times New Roman" w:hAnsi="Times New Roman" w:cs="Times New Roman"/>
          <w:sz w:val="28"/>
          <w:szCs w:val="28"/>
        </w:rPr>
        <w:t>ичуринский</w:t>
      </w:r>
      <w:r w:rsidR="007D113D">
        <w:rPr>
          <w:rFonts w:ascii="Times New Roman" w:hAnsi="Times New Roman" w:cs="Times New Roman"/>
          <w:sz w:val="28"/>
          <w:szCs w:val="28"/>
        </w:rPr>
        <w:t>,</w:t>
      </w:r>
      <w:r w:rsidR="008924E6">
        <w:rPr>
          <w:rFonts w:ascii="Times New Roman" w:hAnsi="Times New Roman" w:cs="Times New Roman"/>
          <w:sz w:val="28"/>
          <w:szCs w:val="28"/>
        </w:rPr>
        <w:t xml:space="preserve"> с.Дворянское и </w:t>
      </w:r>
      <w:proofErr w:type="spellStart"/>
      <w:r w:rsidR="008924E6">
        <w:rPr>
          <w:rFonts w:ascii="Times New Roman" w:hAnsi="Times New Roman" w:cs="Times New Roman"/>
          <w:sz w:val="28"/>
          <w:szCs w:val="28"/>
        </w:rPr>
        <w:t>с.Веселово</w:t>
      </w:r>
      <w:proofErr w:type="spellEnd"/>
      <w:r w:rsidR="008924E6">
        <w:rPr>
          <w:rFonts w:ascii="Times New Roman" w:hAnsi="Times New Roman" w:cs="Times New Roman"/>
          <w:sz w:val="28"/>
          <w:szCs w:val="28"/>
        </w:rPr>
        <w:t>.</w:t>
      </w:r>
    </w:p>
    <w:p w:rsidR="00787AA5" w:rsidRDefault="008924E6">
      <w:pPr>
        <w:spacing w:line="276" w:lineRule="auto"/>
        <w:ind w:firstLine="708"/>
        <w:jc w:val="both"/>
      </w:pPr>
      <w:r w:rsidRPr="004B0085">
        <w:rPr>
          <w:rFonts w:ascii="Times New Roman" w:hAnsi="Times New Roman" w:cs="Times New Roman"/>
          <w:color w:val="000000" w:themeColor="text1"/>
          <w:sz w:val="28"/>
          <w:szCs w:val="28"/>
        </w:rPr>
        <w:t>Произведена замена труб на ПВХ на участках водопроводной сети в с. Дворянское 425 п.м.  (ул. Микрорайон от</w:t>
      </w:r>
      <w:r w:rsidR="004B0085">
        <w:rPr>
          <w:rFonts w:ascii="Times New Roman" w:hAnsi="Times New Roman" w:cs="Times New Roman"/>
          <w:color w:val="000000" w:themeColor="text1"/>
          <w:sz w:val="28"/>
          <w:szCs w:val="28"/>
        </w:rPr>
        <w:t xml:space="preserve"> </w:t>
      </w:r>
      <w:proofErr w:type="spellStart"/>
      <w:r w:rsidR="004B0085">
        <w:rPr>
          <w:rFonts w:ascii="Times New Roman" w:hAnsi="Times New Roman" w:cs="Times New Roman"/>
          <w:color w:val="000000" w:themeColor="text1"/>
          <w:sz w:val="28"/>
          <w:szCs w:val="28"/>
        </w:rPr>
        <w:t>ж</w:t>
      </w:r>
      <w:proofErr w:type="gramStart"/>
      <w:r w:rsidR="004B0085">
        <w:rPr>
          <w:rFonts w:ascii="Times New Roman" w:hAnsi="Times New Roman" w:cs="Times New Roman"/>
          <w:color w:val="000000" w:themeColor="text1"/>
          <w:sz w:val="28"/>
          <w:szCs w:val="28"/>
        </w:rPr>
        <w:t>.д</w:t>
      </w:r>
      <w:proofErr w:type="spellEnd"/>
      <w:proofErr w:type="gramEnd"/>
      <w:r w:rsidR="004B0085">
        <w:rPr>
          <w:rFonts w:ascii="Times New Roman" w:hAnsi="Times New Roman" w:cs="Times New Roman"/>
          <w:color w:val="000000" w:themeColor="text1"/>
          <w:sz w:val="28"/>
          <w:szCs w:val="28"/>
        </w:rPr>
        <w:t xml:space="preserve"> № 23 до ж.д. № 22;</w:t>
      </w:r>
      <w:r w:rsidRPr="004B0085">
        <w:rPr>
          <w:rFonts w:ascii="Times New Roman" w:hAnsi="Times New Roman" w:cs="Times New Roman"/>
          <w:color w:val="000000" w:themeColor="text1"/>
          <w:sz w:val="28"/>
          <w:szCs w:val="28"/>
        </w:rPr>
        <w:t xml:space="preserve"> от д</w:t>
      </w:r>
      <w:r w:rsidR="004B0085">
        <w:rPr>
          <w:rFonts w:ascii="Times New Roman" w:hAnsi="Times New Roman" w:cs="Times New Roman"/>
          <w:color w:val="000000" w:themeColor="text1"/>
          <w:sz w:val="28"/>
          <w:szCs w:val="28"/>
        </w:rPr>
        <w:t>. №6 (школа) до ж.д. № 23). В поселке</w:t>
      </w:r>
      <w:r w:rsidRPr="004B0085">
        <w:rPr>
          <w:rFonts w:ascii="Times New Roman" w:hAnsi="Times New Roman" w:cs="Times New Roman"/>
          <w:color w:val="000000" w:themeColor="text1"/>
          <w:sz w:val="28"/>
          <w:szCs w:val="28"/>
        </w:rPr>
        <w:t xml:space="preserve"> Мичуринский произведено устройство наружной сети водопровода по ул. Северная, в районе д. № 1 участок 45 п</w:t>
      </w:r>
      <w:proofErr w:type="gramStart"/>
      <w:r w:rsidRPr="004B0085">
        <w:rPr>
          <w:rFonts w:ascii="Times New Roman" w:hAnsi="Times New Roman" w:cs="Times New Roman"/>
          <w:color w:val="000000" w:themeColor="text1"/>
          <w:sz w:val="28"/>
          <w:szCs w:val="28"/>
        </w:rPr>
        <w:t>.м</w:t>
      </w:r>
      <w:proofErr w:type="gramEnd"/>
      <w:r w:rsidRPr="004B0085">
        <w:rPr>
          <w:rFonts w:ascii="Times New Roman" w:hAnsi="Times New Roman" w:cs="Times New Roman"/>
          <w:color w:val="000000" w:themeColor="text1"/>
          <w:sz w:val="28"/>
          <w:szCs w:val="28"/>
        </w:rPr>
        <w:t xml:space="preserve">, а </w:t>
      </w:r>
      <w:r w:rsidR="004B0085" w:rsidRPr="004B0085">
        <w:rPr>
          <w:rFonts w:ascii="Times New Roman" w:hAnsi="Times New Roman" w:cs="Times New Roman"/>
          <w:color w:val="000000" w:themeColor="text1"/>
          <w:sz w:val="28"/>
          <w:szCs w:val="28"/>
        </w:rPr>
        <w:t>также</w:t>
      </w:r>
      <w:r w:rsidRPr="004B0085">
        <w:rPr>
          <w:rFonts w:ascii="Times New Roman" w:hAnsi="Times New Roman" w:cs="Times New Roman"/>
          <w:color w:val="000000" w:themeColor="text1"/>
          <w:sz w:val="28"/>
          <w:szCs w:val="28"/>
        </w:rPr>
        <w:t xml:space="preserve"> выполнены работы по текущему ремонту колодца в с. Дворянское по ул. Микрорайон возле д.18 и устройство колодца в п. Мичуринский по ул. Садовой (ж.д. № 2,4,7,13). </w:t>
      </w:r>
      <w:r>
        <w:rPr>
          <w:rFonts w:ascii="Times New Roman" w:hAnsi="Times New Roman" w:cs="Times New Roman"/>
          <w:sz w:val="28"/>
          <w:szCs w:val="28"/>
        </w:rPr>
        <w:t xml:space="preserve">Общая сумма затрат составила </w:t>
      </w:r>
      <w:r w:rsidR="007D113D">
        <w:rPr>
          <w:rFonts w:ascii="Times New Roman" w:hAnsi="Times New Roman" w:cs="Times New Roman"/>
          <w:sz w:val="28"/>
          <w:szCs w:val="28"/>
        </w:rPr>
        <w:t>934,9</w:t>
      </w:r>
      <w:r>
        <w:rPr>
          <w:rFonts w:ascii="Times New Roman" w:hAnsi="Times New Roman" w:cs="Times New Roman"/>
          <w:sz w:val="28"/>
          <w:szCs w:val="28"/>
        </w:rPr>
        <w:t xml:space="preserve"> тыс. рублей.</w:t>
      </w:r>
    </w:p>
    <w:p w:rsidR="00787AA5" w:rsidRDefault="008924E6" w:rsidP="00BA625D">
      <w:pPr>
        <w:spacing w:line="276" w:lineRule="auto"/>
        <w:jc w:val="both"/>
        <w:rPr>
          <w:rFonts w:ascii="Times New Roman" w:hAnsi="Times New Roman" w:cs="Times New Roman"/>
          <w:sz w:val="28"/>
          <w:szCs w:val="28"/>
        </w:rPr>
      </w:pPr>
      <w:r w:rsidRPr="00BA625D">
        <w:rPr>
          <w:rFonts w:ascii="Times New Roman" w:hAnsi="Times New Roman" w:cs="Times New Roman"/>
          <w:color w:val="000000" w:themeColor="text1"/>
          <w:sz w:val="28"/>
          <w:szCs w:val="28"/>
        </w:rPr>
        <w:t xml:space="preserve">В течение </w:t>
      </w:r>
      <w:r w:rsidR="004B0085" w:rsidRPr="00BA625D">
        <w:rPr>
          <w:rFonts w:ascii="Times New Roman" w:hAnsi="Times New Roman" w:cs="Times New Roman"/>
          <w:color w:val="000000" w:themeColor="text1"/>
          <w:sz w:val="28"/>
          <w:szCs w:val="28"/>
        </w:rPr>
        <w:t>года были</w:t>
      </w:r>
      <w:r w:rsidRPr="00BA625D">
        <w:rPr>
          <w:rFonts w:ascii="Times New Roman" w:hAnsi="Times New Roman" w:cs="Times New Roman"/>
          <w:color w:val="000000" w:themeColor="text1"/>
          <w:sz w:val="28"/>
          <w:szCs w:val="28"/>
        </w:rPr>
        <w:t xml:space="preserve"> приобретены </w:t>
      </w:r>
      <w:r w:rsidR="00BA625D" w:rsidRPr="00BA625D">
        <w:rPr>
          <w:rFonts w:ascii="Times New Roman" w:hAnsi="Times New Roman" w:cs="Times New Roman"/>
          <w:color w:val="000000" w:themeColor="text1"/>
          <w:sz w:val="28"/>
          <w:szCs w:val="28"/>
        </w:rPr>
        <w:t>1</w:t>
      </w:r>
      <w:r w:rsidRPr="00BA625D">
        <w:rPr>
          <w:rFonts w:ascii="Times New Roman" w:hAnsi="Times New Roman" w:cs="Times New Roman"/>
          <w:color w:val="000000" w:themeColor="text1"/>
          <w:sz w:val="28"/>
          <w:szCs w:val="28"/>
        </w:rPr>
        <w:t xml:space="preserve"> глубинны</w:t>
      </w:r>
      <w:r w:rsidR="00BA625D" w:rsidRPr="00BA625D">
        <w:rPr>
          <w:rFonts w:ascii="Times New Roman" w:hAnsi="Times New Roman" w:cs="Times New Roman"/>
          <w:color w:val="000000" w:themeColor="text1"/>
          <w:sz w:val="28"/>
          <w:szCs w:val="28"/>
        </w:rPr>
        <w:t>й</w:t>
      </w:r>
      <w:r w:rsidRPr="00BA625D">
        <w:rPr>
          <w:rFonts w:ascii="Times New Roman" w:hAnsi="Times New Roman" w:cs="Times New Roman"/>
          <w:color w:val="000000" w:themeColor="text1"/>
          <w:sz w:val="28"/>
          <w:szCs w:val="28"/>
        </w:rPr>
        <w:t xml:space="preserve"> насос, измерительное оборудование (водомеры)</w:t>
      </w:r>
      <w:r w:rsidR="00BA625D">
        <w:rPr>
          <w:rFonts w:ascii="Times New Roman" w:hAnsi="Times New Roman" w:cs="Times New Roman"/>
          <w:color w:val="000000" w:themeColor="text1"/>
          <w:sz w:val="28"/>
          <w:szCs w:val="28"/>
        </w:rPr>
        <w:t xml:space="preserve"> для учета объема поставляемой </w:t>
      </w:r>
      <w:r w:rsidR="007D113D">
        <w:rPr>
          <w:rFonts w:ascii="Times New Roman" w:hAnsi="Times New Roman" w:cs="Times New Roman"/>
          <w:color w:val="000000" w:themeColor="text1"/>
          <w:sz w:val="28"/>
          <w:szCs w:val="28"/>
        </w:rPr>
        <w:t xml:space="preserve">воды населению в </w:t>
      </w:r>
      <w:proofErr w:type="spellStart"/>
      <w:r w:rsidR="007D113D">
        <w:rPr>
          <w:rFonts w:ascii="Times New Roman" w:hAnsi="Times New Roman" w:cs="Times New Roman"/>
          <w:color w:val="000000" w:themeColor="text1"/>
          <w:sz w:val="28"/>
          <w:szCs w:val="28"/>
        </w:rPr>
        <w:t>с</w:t>
      </w:r>
      <w:proofErr w:type="gramStart"/>
      <w:r w:rsidR="007D113D" w:rsidRPr="00BA625D">
        <w:rPr>
          <w:rFonts w:ascii="Times New Roman" w:hAnsi="Times New Roman" w:cs="Times New Roman"/>
          <w:color w:val="000000" w:themeColor="text1"/>
          <w:sz w:val="28"/>
          <w:szCs w:val="28"/>
        </w:rPr>
        <w:t>.</w:t>
      </w:r>
      <w:r w:rsidR="007D113D">
        <w:rPr>
          <w:rFonts w:ascii="Times New Roman" w:hAnsi="Times New Roman" w:cs="Times New Roman"/>
          <w:color w:val="000000" w:themeColor="text1"/>
          <w:sz w:val="28"/>
          <w:szCs w:val="28"/>
        </w:rPr>
        <w:t>В</w:t>
      </w:r>
      <w:proofErr w:type="gramEnd"/>
      <w:r w:rsidR="007D113D">
        <w:rPr>
          <w:rFonts w:ascii="Times New Roman" w:hAnsi="Times New Roman" w:cs="Times New Roman"/>
          <w:color w:val="000000" w:themeColor="text1"/>
          <w:sz w:val="28"/>
          <w:szCs w:val="28"/>
        </w:rPr>
        <w:t>еселово</w:t>
      </w:r>
      <w:proofErr w:type="spellEnd"/>
      <w:r w:rsidR="007D113D">
        <w:rPr>
          <w:rFonts w:ascii="Times New Roman" w:hAnsi="Times New Roman" w:cs="Times New Roman"/>
          <w:color w:val="000000" w:themeColor="text1"/>
          <w:sz w:val="28"/>
          <w:szCs w:val="28"/>
        </w:rPr>
        <w:t xml:space="preserve">. </w:t>
      </w:r>
      <w:r w:rsidR="007D113D" w:rsidRPr="00BA625D">
        <w:rPr>
          <w:rFonts w:ascii="Times New Roman" w:hAnsi="Times New Roman" w:cs="Times New Roman"/>
          <w:color w:val="000000" w:themeColor="text1"/>
          <w:sz w:val="28"/>
          <w:szCs w:val="28"/>
        </w:rPr>
        <w:t>Произведена</w:t>
      </w:r>
      <w:r w:rsidRPr="00BA625D">
        <w:rPr>
          <w:rFonts w:ascii="Times New Roman" w:hAnsi="Times New Roman" w:cs="Times New Roman"/>
          <w:color w:val="000000" w:themeColor="text1"/>
          <w:sz w:val="28"/>
          <w:szCs w:val="28"/>
        </w:rPr>
        <w:t xml:space="preserve"> замена</w:t>
      </w:r>
      <w:r w:rsidR="004B0085" w:rsidRPr="00BA625D">
        <w:rPr>
          <w:rFonts w:ascii="Times New Roman" w:hAnsi="Times New Roman" w:cs="Times New Roman"/>
          <w:color w:val="000000" w:themeColor="text1"/>
          <w:sz w:val="28"/>
          <w:szCs w:val="28"/>
        </w:rPr>
        <w:t xml:space="preserve"> насосов,</w:t>
      </w:r>
      <w:r w:rsidRPr="00BA625D">
        <w:rPr>
          <w:rFonts w:ascii="Times New Roman" w:hAnsi="Times New Roman" w:cs="Times New Roman"/>
          <w:color w:val="000000" w:themeColor="text1"/>
          <w:sz w:val="28"/>
          <w:szCs w:val="28"/>
        </w:rPr>
        <w:t xml:space="preserve"> установленных в водозаборных скважинах в </w:t>
      </w:r>
      <w:proofErr w:type="spellStart"/>
      <w:r w:rsidRPr="00BA625D">
        <w:rPr>
          <w:rFonts w:ascii="Times New Roman" w:hAnsi="Times New Roman" w:cs="Times New Roman"/>
          <w:color w:val="000000" w:themeColor="text1"/>
          <w:sz w:val="28"/>
          <w:szCs w:val="28"/>
        </w:rPr>
        <w:t>с</w:t>
      </w:r>
      <w:proofErr w:type="gramStart"/>
      <w:r w:rsidRPr="00BA625D">
        <w:rPr>
          <w:rFonts w:ascii="Times New Roman" w:hAnsi="Times New Roman" w:cs="Times New Roman"/>
          <w:color w:val="000000" w:themeColor="text1"/>
          <w:sz w:val="28"/>
          <w:szCs w:val="28"/>
        </w:rPr>
        <w:t>.В</w:t>
      </w:r>
      <w:proofErr w:type="gramEnd"/>
      <w:r w:rsidRPr="00BA625D">
        <w:rPr>
          <w:rFonts w:ascii="Times New Roman" w:hAnsi="Times New Roman" w:cs="Times New Roman"/>
          <w:color w:val="000000" w:themeColor="text1"/>
          <w:sz w:val="28"/>
          <w:szCs w:val="28"/>
        </w:rPr>
        <w:t>еселово</w:t>
      </w:r>
      <w:proofErr w:type="spellEnd"/>
      <w:r w:rsidRPr="00BA625D">
        <w:rPr>
          <w:rFonts w:ascii="Times New Roman" w:hAnsi="Times New Roman" w:cs="Times New Roman"/>
          <w:color w:val="000000" w:themeColor="text1"/>
          <w:sz w:val="28"/>
          <w:szCs w:val="28"/>
        </w:rPr>
        <w:t xml:space="preserve"> и с.Дворянское. </w:t>
      </w:r>
      <w:r>
        <w:rPr>
          <w:rFonts w:ascii="Times New Roman" w:hAnsi="Times New Roman" w:cs="Times New Roman"/>
          <w:sz w:val="28"/>
          <w:szCs w:val="28"/>
        </w:rPr>
        <w:t xml:space="preserve">Общая сумма затрат на </w:t>
      </w:r>
      <w:r w:rsidR="00BA625D">
        <w:rPr>
          <w:rFonts w:ascii="Times New Roman" w:hAnsi="Times New Roman" w:cs="Times New Roman"/>
          <w:sz w:val="28"/>
          <w:szCs w:val="28"/>
        </w:rPr>
        <w:t>содержание</w:t>
      </w:r>
      <w:r>
        <w:rPr>
          <w:rFonts w:ascii="Times New Roman" w:hAnsi="Times New Roman" w:cs="Times New Roman"/>
          <w:sz w:val="28"/>
          <w:szCs w:val="28"/>
        </w:rPr>
        <w:t xml:space="preserve"> </w:t>
      </w:r>
      <w:r w:rsidR="00BA625D">
        <w:rPr>
          <w:rFonts w:ascii="Times New Roman" w:hAnsi="Times New Roman" w:cs="Times New Roman"/>
          <w:sz w:val="28"/>
          <w:szCs w:val="28"/>
        </w:rPr>
        <w:t xml:space="preserve">имущества </w:t>
      </w:r>
      <w:r>
        <w:rPr>
          <w:rFonts w:ascii="Times New Roman" w:hAnsi="Times New Roman" w:cs="Times New Roman"/>
          <w:sz w:val="28"/>
          <w:szCs w:val="28"/>
        </w:rPr>
        <w:t xml:space="preserve">и закупку оборудования и материалов, составила </w:t>
      </w:r>
      <w:r w:rsidR="00BA625D">
        <w:rPr>
          <w:rFonts w:ascii="Times New Roman" w:hAnsi="Times New Roman" w:cs="Times New Roman"/>
          <w:sz w:val="28"/>
          <w:szCs w:val="28"/>
        </w:rPr>
        <w:t>109,0</w:t>
      </w:r>
      <w:r>
        <w:rPr>
          <w:rFonts w:ascii="Times New Roman" w:hAnsi="Times New Roman" w:cs="Times New Roman"/>
          <w:sz w:val="28"/>
          <w:szCs w:val="28"/>
        </w:rPr>
        <w:t xml:space="preserve"> тыс. рублей.</w:t>
      </w:r>
    </w:p>
    <w:p w:rsidR="007D113D" w:rsidRDefault="007D113D" w:rsidP="00BA625D">
      <w:pPr>
        <w:spacing w:line="276" w:lineRule="auto"/>
        <w:jc w:val="both"/>
      </w:pPr>
      <w:r>
        <w:rPr>
          <w:rFonts w:ascii="Times New Roman" w:hAnsi="Times New Roman" w:cs="Times New Roman"/>
          <w:sz w:val="28"/>
          <w:szCs w:val="28"/>
        </w:rPr>
        <w:t>Была проведена объемная работа по актуализации схем теплоснабжения и водоснабжения Мичуринского сельского поселения с учетом всех проведенных работ по замене стальных труб на ПВХ, дополнительно проложенных участков водопроводной сети. Общая сумма затрат на данные мероприятия составила 150,0 тыс. рублей.</w:t>
      </w:r>
    </w:p>
    <w:p w:rsidR="00787AA5" w:rsidRDefault="007D113D">
      <w:pPr>
        <w:pStyle w:val="Standard"/>
        <w:spacing w:line="276" w:lineRule="auto"/>
        <w:ind w:firstLine="708"/>
        <w:jc w:val="both"/>
      </w:pPr>
      <w:r>
        <w:rPr>
          <w:sz w:val="28"/>
          <w:szCs w:val="28"/>
        </w:rPr>
        <w:lastRenderedPageBreak/>
        <w:t xml:space="preserve">Не перестает быть </w:t>
      </w:r>
      <w:r w:rsidR="004B0085">
        <w:rPr>
          <w:sz w:val="28"/>
          <w:szCs w:val="28"/>
        </w:rPr>
        <w:t>а</w:t>
      </w:r>
      <w:r w:rsidR="008924E6">
        <w:rPr>
          <w:sz w:val="28"/>
          <w:szCs w:val="28"/>
        </w:rPr>
        <w:t>ктуальной проблемой в сфере жилищно-коммунального хозяйства неплатёжеспособность населения</w:t>
      </w:r>
      <w:r w:rsidR="004B0085">
        <w:rPr>
          <w:sz w:val="28"/>
          <w:szCs w:val="28"/>
        </w:rPr>
        <w:t>.</w:t>
      </w:r>
      <w:r w:rsidR="008924E6">
        <w:rPr>
          <w:sz w:val="28"/>
          <w:szCs w:val="28"/>
        </w:rPr>
        <w:t xml:space="preserve"> </w:t>
      </w:r>
    </w:p>
    <w:p w:rsidR="00787AA5" w:rsidRDefault="008924E6">
      <w:pPr>
        <w:pStyle w:val="Standard"/>
        <w:spacing w:line="276" w:lineRule="auto"/>
        <w:jc w:val="both"/>
        <w:rPr>
          <w:color w:val="000000" w:themeColor="text1"/>
          <w:sz w:val="28"/>
          <w:szCs w:val="28"/>
        </w:rPr>
      </w:pPr>
      <w:r w:rsidRPr="00BA625D">
        <w:rPr>
          <w:color w:val="000000" w:themeColor="text1"/>
          <w:sz w:val="28"/>
          <w:szCs w:val="28"/>
        </w:rPr>
        <w:t>Задолженность за коммунальные услуги на 1 февраля 2021</w:t>
      </w:r>
      <w:r w:rsidR="00095BB9">
        <w:rPr>
          <w:color w:val="000000" w:themeColor="text1"/>
          <w:sz w:val="28"/>
          <w:szCs w:val="28"/>
        </w:rPr>
        <w:t xml:space="preserve"> года</w:t>
      </w:r>
      <w:r w:rsidRPr="00BA625D">
        <w:rPr>
          <w:color w:val="000000" w:themeColor="text1"/>
          <w:sz w:val="28"/>
          <w:szCs w:val="28"/>
        </w:rPr>
        <w:t xml:space="preserve"> без учета сумм начислений за январь 2021 года состав</w:t>
      </w:r>
      <w:r w:rsidR="00BA625D" w:rsidRPr="00BA625D">
        <w:rPr>
          <w:color w:val="000000" w:themeColor="text1"/>
          <w:sz w:val="28"/>
          <w:szCs w:val="28"/>
        </w:rPr>
        <w:t>ила</w:t>
      </w:r>
      <w:r w:rsidRPr="00BA625D">
        <w:rPr>
          <w:color w:val="000000" w:themeColor="text1"/>
          <w:sz w:val="28"/>
          <w:szCs w:val="28"/>
        </w:rPr>
        <w:t xml:space="preserve"> </w:t>
      </w:r>
      <w:r w:rsidR="00794734">
        <w:rPr>
          <w:b/>
          <w:color w:val="000000" w:themeColor="text1"/>
          <w:sz w:val="28"/>
          <w:szCs w:val="28"/>
        </w:rPr>
        <w:t>5 676,6</w:t>
      </w:r>
      <w:r w:rsidR="00062363">
        <w:rPr>
          <w:b/>
          <w:color w:val="000000" w:themeColor="text1"/>
          <w:sz w:val="28"/>
          <w:szCs w:val="28"/>
        </w:rPr>
        <w:t xml:space="preserve"> тыс. рублей. </w:t>
      </w:r>
      <w:r w:rsidR="00062363">
        <w:rPr>
          <w:color w:val="000000" w:themeColor="text1"/>
          <w:sz w:val="28"/>
          <w:szCs w:val="28"/>
        </w:rPr>
        <w:t>По сравнению с показателем на 01 февраля 2020г з</w:t>
      </w:r>
      <w:r w:rsidRPr="00BA625D">
        <w:rPr>
          <w:color w:val="000000" w:themeColor="text1"/>
          <w:sz w:val="28"/>
          <w:szCs w:val="28"/>
        </w:rPr>
        <w:t>адолженност</w:t>
      </w:r>
      <w:r w:rsidR="00062363">
        <w:rPr>
          <w:color w:val="000000" w:themeColor="text1"/>
          <w:sz w:val="28"/>
          <w:szCs w:val="28"/>
        </w:rPr>
        <w:t>ь населения</w:t>
      </w:r>
      <w:r w:rsidRPr="00BA625D">
        <w:rPr>
          <w:color w:val="000000" w:themeColor="text1"/>
          <w:sz w:val="28"/>
          <w:szCs w:val="28"/>
        </w:rPr>
        <w:t xml:space="preserve">, </w:t>
      </w:r>
      <w:r w:rsidR="00062363" w:rsidRPr="00BA625D">
        <w:rPr>
          <w:color w:val="000000" w:themeColor="text1"/>
          <w:sz w:val="28"/>
          <w:szCs w:val="28"/>
        </w:rPr>
        <w:t>к сожалению,</w:t>
      </w:r>
      <w:r w:rsidR="00062363">
        <w:rPr>
          <w:color w:val="000000" w:themeColor="text1"/>
          <w:sz w:val="28"/>
          <w:szCs w:val="28"/>
        </w:rPr>
        <w:t xml:space="preserve"> растет.</w:t>
      </w:r>
      <w:r w:rsidR="00095BB9">
        <w:rPr>
          <w:color w:val="000000" w:themeColor="text1"/>
          <w:sz w:val="28"/>
          <w:szCs w:val="28"/>
        </w:rPr>
        <w:t xml:space="preserve"> Прирост составил 435,5 тыс. рублей.</w:t>
      </w:r>
      <w:r w:rsidR="00062363">
        <w:rPr>
          <w:color w:val="000000" w:themeColor="text1"/>
          <w:sz w:val="28"/>
          <w:szCs w:val="28"/>
        </w:rPr>
        <w:t xml:space="preserve">  В</w:t>
      </w:r>
      <w:r w:rsidRPr="00BA625D">
        <w:rPr>
          <w:color w:val="000000" w:themeColor="text1"/>
          <w:sz w:val="28"/>
          <w:szCs w:val="28"/>
        </w:rPr>
        <w:t xml:space="preserve"> очередной раз </w:t>
      </w:r>
      <w:r w:rsidR="00062363">
        <w:rPr>
          <w:color w:val="000000" w:themeColor="text1"/>
          <w:sz w:val="28"/>
          <w:szCs w:val="28"/>
        </w:rPr>
        <w:t xml:space="preserve">администрация </w:t>
      </w:r>
      <w:r w:rsidR="00062363" w:rsidRPr="00BA625D">
        <w:rPr>
          <w:color w:val="000000" w:themeColor="text1"/>
          <w:sz w:val="28"/>
          <w:szCs w:val="28"/>
        </w:rPr>
        <w:t>призыв</w:t>
      </w:r>
      <w:r w:rsidR="00062363">
        <w:rPr>
          <w:color w:val="000000" w:themeColor="text1"/>
          <w:sz w:val="28"/>
          <w:szCs w:val="28"/>
        </w:rPr>
        <w:t>ает</w:t>
      </w:r>
      <w:r w:rsidRPr="00BA625D">
        <w:rPr>
          <w:color w:val="000000" w:themeColor="text1"/>
          <w:sz w:val="28"/>
          <w:szCs w:val="28"/>
        </w:rPr>
        <w:t xml:space="preserve"> население своевременно рассч</w:t>
      </w:r>
      <w:r w:rsidR="00062363">
        <w:rPr>
          <w:color w:val="000000" w:themeColor="text1"/>
          <w:sz w:val="28"/>
          <w:szCs w:val="28"/>
        </w:rPr>
        <w:t>итываться за тепло, свет и воду.</w:t>
      </w:r>
      <w:r w:rsidRPr="00BA625D">
        <w:rPr>
          <w:color w:val="000000" w:themeColor="text1"/>
          <w:sz w:val="28"/>
          <w:szCs w:val="28"/>
        </w:rPr>
        <w:t xml:space="preserve"> Что касаемо проводимых мероприятий по взысканию задолженности с недобросовестных пользователей коммунальных услуг хочется отметить проделанную работу МУП. Так за 2020 год было подано в суд 37 исковых заявления по взысканию задолженности за комму</w:t>
      </w:r>
      <w:r w:rsidR="00794734">
        <w:rPr>
          <w:color w:val="000000" w:themeColor="text1"/>
          <w:sz w:val="28"/>
          <w:szCs w:val="28"/>
        </w:rPr>
        <w:t>нальные услуги на сумму 1 484,0</w:t>
      </w:r>
      <w:r w:rsidRPr="00BA625D">
        <w:rPr>
          <w:color w:val="000000" w:themeColor="text1"/>
          <w:sz w:val="28"/>
          <w:szCs w:val="28"/>
        </w:rPr>
        <w:t xml:space="preserve"> тыс. рублей. Погашено по </w:t>
      </w:r>
      <w:r w:rsidR="00BA625D" w:rsidRPr="00BA625D">
        <w:rPr>
          <w:color w:val="000000" w:themeColor="text1"/>
          <w:sz w:val="28"/>
          <w:szCs w:val="28"/>
        </w:rPr>
        <w:t>исковым требованиям</w:t>
      </w:r>
      <w:r w:rsidRPr="00BA625D">
        <w:rPr>
          <w:color w:val="000000" w:themeColor="text1"/>
          <w:sz w:val="28"/>
          <w:szCs w:val="28"/>
        </w:rPr>
        <w:t xml:space="preserve"> в добровольном порядке 2 255,1 тыс. рублей. Заключено 2 мировых соглашений на сумму 194,0 тыс. рублей, произведено погашение долга через слу</w:t>
      </w:r>
      <w:r w:rsidR="00794734">
        <w:rPr>
          <w:color w:val="000000" w:themeColor="text1"/>
          <w:sz w:val="28"/>
          <w:szCs w:val="28"/>
        </w:rPr>
        <w:t>жбу судебных приставов на 274,5</w:t>
      </w:r>
      <w:r w:rsidRPr="00BA625D">
        <w:rPr>
          <w:color w:val="000000" w:themeColor="text1"/>
          <w:sz w:val="28"/>
          <w:szCs w:val="28"/>
        </w:rPr>
        <w:t xml:space="preserve"> тыс. рублей.</w:t>
      </w:r>
    </w:p>
    <w:p w:rsidR="00787AA5" w:rsidRDefault="007E305E" w:rsidP="007E305E">
      <w:pPr>
        <w:pStyle w:val="Standard"/>
        <w:spacing w:line="276" w:lineRule="auto"/>
        <w:ind w:firstLine="708"/>
        <w:jc w:val="both"/>
        <w:rPr>
          <w:color w:val="000000" w:themeColor="text1"/>
        </w:rPr>
      </w:pPr>
      <w:r w:rsidRPr="007E305E">
        <w:rPr>
          <w:color w:val="000000" w:themeColor="text1"/>
          <w:sz w:val="28"/>
          <w:szCs w:val="28"/>
        </w:rPr>
        <w:t xml:space="preserve">В рамках предупредительных мер по предотвращению банкротства </w:t>
      </w:r>
      <w:r>
        <w:rPr>
          <w:color w:val="000000" w:themeColor="text1"/>
          <w:sz w:val="28"/>
          <w:szCs w:val="28"/>
        </w:rPr>
        <w:t>предприятия МУП</w:t>
      </w:r>
      <w:r w:rsidRPr="007E305E">
        <w:rPr>
          <w:color w:val="000000" w:themeColor="text1"/>
          <w:sz w:val="28"/>
          <w:szCs w:val="28"/>
        </w:rPr>
        <w:t xml:space="preserve"> и восстановления их платежеспособности, руководствуясь ст. 30, 31 Федерального закона от 26.10.2002г. № 127-ФЗ «О несостоятельности (банкротстве)»</w:t>
      </w:r>
      <w:r>
        <w:rPr>
          <w:color w:val="000000" w:themeColor="text1"/>
          <w:sz w:val="28"/>
          <w:szCs w:val="28"/>
        </w:rPr>
        <w:t xml:space="preserve"> администрацией поселения в 2020 году была выделена финансовая помощь в сумме 1004,6 тыс. рублей.</w:t>
      </w:r>
    </w:p>
    <w:p w:rsidR="007E305E" w:rsidRPr="007E305E" w:rsidRDefault="007E305E" w:rsidP="007E305E">
      <w:pPr>
        <w:pStyle w:val="Standard"/>
        <w:spacing w:line="276" w:lineRule="auto"/>
        <w:ind w:firstLine="708"/>
        <w:jc w:val="both"/>
        <w:rPr>
          <w:color w:val="000000" w:themeColor="text1"/>
        </w:rPr>
      </w:pPr>
    </w:p>
    <w:p w:rsidR="00787AA5" w:rsidRDefault="008924E6">
      <w:pPr>
        <w:pStyle w:val="Standard"/>
        <w:tabs>
          <w:tab w:val="left" w:pos="885"/>
          <w:tab w:val="left" w:pos="1095"/>
        </w:tabs>
        <w:spacing w:line="276" w:lineRule="auto"/>
        <w:jc w:val="both"/>
        <w:rPr>
          <w:sz w:val="28"/>
          <w:szCs w:val="28"/>
        </w:rPr>
      </w:pPr>
      <w:r>
        <w:rPr>
          <w:sz w:val="28"/>
          <w:szCs w:val="28"/>
        </w:rPr>
        <w:tab/>
        <w:t xml:space="preserve">По разделу </w:t>
      </w:r>
      <w:r>
        <w:rPr>
          <w:b/>
          <w:i/>
          <w:sz w:val="28"/>
          <w:szCs w:val="28"/>
        </w:rPr>
        <w:t>Благоустройство</w:t>
      </w:r>
      <w:r w:rsidR="00794734">
        <w:rPr>
          <w:sz w:val="28"/>
          <w:szCs w:val="28"/>
        </w:rPr>
        <w:t xml:space="preserve"> освоено 6149,2 тыс. рублей </w:t>
      </w:r>
      <w:r>
        <w:rPr>
          <w:sz w:val="28"/>
          <w:szCs w:val="28"/>
        </w:rPr>
        <w:t>(исполнение составило 9</w:t>
      </w:r>
      <w:r w:rsidR="00794734">
        <w:rPr>
          <w:sz w:val="28"/>
          <w:szCs w:val="28"/>
        </w:rPr>
        <w:t>4</w:t>
      </w:r>
      <w:r>
        <w:rPr>
          <w:sz w:val="28"/>
          <w:szCs w:val="28"/>
        </w:rPr>
        <w:t>% к плановым назначениям)</w:t>
      </w:r>
    </w:p>
    <w:p w:rsidR="00BF7C4A" w:rsidRDefault="00BF7C4A">
      <w:pPr>
        <w:pStyle w:val="Standard"/>
        <w:tabs>
          <w:tab w:val="left" w:pos="885"/>
          <w:tab w:val="left" w:pos="1095"/>
        </w:tabs>
        <w:spacing w:line="276" w:lineRule="auto"/>
        <w:jc w:val="both"/>
        <w:rPr>
          <w:sz w:val="28"/>
          <w:szCs w:val="28"/>
        </w:rPr>
      </w:pPr>
      <w:r>
        <w:rPr>
          <w:sz w:val="28"/>
          <w:szCs w:val="28"/>
        </w:rPr>
        <w:tab/>
      </w:r>
      <w:r w:rsidRPr="00BF7C4A">
        <w:rPr>
          <w:sz w:val="28"/>
          <w:szCs w:val="28"/>
        </w:rPr>
        <w:t>Администрация поселения в 2020 году стала победителем Волгоградского областного конкурса проектов местных инициатив с про</w:t>
      </w:r>
      <w:r w:rsidR="005C1A2E">
        <w:rPr>
          <w:sz w:val="28"/>
          <w:szCs w:val="28"/>
        </w:rPr>
        <w:t xml:space="preserve">ектом «Зимний спорт для всех!» </w:t>
      </w:r>
      <w:r w:rsidRPr="00BF7C4A">
        <w:rPr>
          <w:sz w:val="28"/>
          <w:szCs w:val="28"/>
        </w:rPr>
        <w:t>строительство объекта «Хоккейная площадка» в п</w:t>
      </w:r>
      <w:proofErr w:type="gramStart"/>
      <w:r w:rsidRPr="00BF7C4A">
        <w:rPr>
          <w:sz w:val="28"/>
          <w:szCs w:val="28"/>
        </w:rPr>
        <w:t>.М</w:t>
      </w:r>
      <w:proofErr w:type="gramEnd"/>
      <w:r w:rsidRPr="00BF7C4A">
        <w:rPr>
          <w:sz w:val="28"/>
          <w:szCs w:val="28"/>
        </w:rPr>
        <w:t xml:space="preserve">ичуринский, </w:t>
      </w:r>
      <w:proofErr w:type="spellStart"/>
      <w:r w:rsidRPr="00BF7C4A">
        <w:rPr>
          <w:sz w:val="28"/>
          <w:szCs w:val="28"/>
        </w:rPr>
        <w:t>Камышинского</w:t>
      </w:r>
      <w:proofErr w:type="spellEnd"/>
      <w:r w:rsidRPr="00BF7C4A">
        <w:rPr>
          <w:sz w:val="28"/>
          <w:szCs w:val="28"/>
        </w:rPr>
        <w:t xml:space="preserve"> района. Для реализации проекта были привлечены внебюджетные и бюджетные источники финансирования.</w:t>
      </w:r>
      <w:r>
        <w:rPr>
          <w:sz w:val="28"/>
          <w:szCs w:val="28"/>
        </w:rPr>
        <w:t xml:space="preserve"> </w:t>
      </w:r>
      <w:r>
        <w:rPr>
          <w:color w:val="000000" w:themeColor="text1"/>
          <w:sz w:val="28"/>
          <w:szCs w:val="28"/>
        </w:rPr>
        <w:t>С</w:t>
      </w:r>
      <w:r w:rsidR="008924E6" w:rsidRPr="00BF7C4A">
        <w:rPr>
          <w:color w:val="000000" w:themeColor="text1"/>
          <w:sz w:val="28"/>
          <w:szCs w:val="28"/>
        </w:rPr>
        <w:t>тоимость проекта составила 1</w:t>
      </w:r>
      <w:r>
        <w:rPr>
          <w:color w:val="000000" w:themeColor="text1"/>
          <w:sz w:val="28"/>
          <w:szCs w:val="28"/>
        </w:rPr>
        <w:t> </w:t>
      </w:r>
      <w:r w:rsidR="008924E6" w:rsidRPr="00BF7C4A">
        <w:rPr>
          <w:color w:val="000000" w:themeColor="text1"/>
          <w:sz w:val="28"/>
          <w:szCs w:val="28"/>
        </w:rPr>
        <w:t>199</w:t>
      </w:r>
      <w:r>
        <w:rPr>
          <w:color w:val="000000" w:themeColor="text1"/>
          <w:sz w:val="28"/>
          <w:szCs w:val="28"/>
        </w:rPr>
        <w:t>,3</w:t>
      </w:r>
      <w:r w:rsidR="008924E6" w:rsidRPr="00BF7C4A">
        <w:rPr>
          <w:color w:val="000000" w:themeColor="text1"/>
          <w:sz w:val="28"/>
          <w:szCs w:val="28"/>
        </w:rPr>
        <w:t xml:space="preserve"> </w:t>
      </w:r>
      <w:r>
        <w:rPr>
          <w:color w:val="000000" w:themeColor="text1"/>
          <w:sz w:val="28"/>
          <w:szCs w:val="28"/>
        </w:rPr>
        <w:t>тыс. рублей, в том числе:</w:t>
      </w:r>
      <w:r>
        <w:rPr>
          <w:sz w:val="28"/>
          <w:szCs w:val="28"/>
        </w:rPr>
        <w:t xml:space="preserve"> </w:t>
      </w:r>
      <w:r>
        <w:rPr>
          <w:color w:val="000000" w:themeColor="text1"/>
          <w:sz w:val="28"/>
          <w:szCs w:val="28"/>
        </w:rPr>
        <w:t>о</w:t>
      </w:r>
      <w:r w:rsidR="008924E6" w:rsidRPr="00BF7C4A">
        <w:rPr>
          <w:color w:val="000000" w:themeColor="text1"/>
          <w:sz w:val="28"/>
          <w:szCs w:val="28"/>
        </w:rPr>
        <w:t>бластной бюджет 529</w:t>
      </w:r>
      <w:r>
        <w:rPr>
          <w:color w:val="000000" w:themeColor="text1"/>
          <w:sz w:val="28"/>
          <w:szCs w:val="28"/>
        </w:rPr>
        <w:t>,0 тыс. рублей;</w:t>
      </w:r>
      <w:r>
        <w:rPr>
          <w:sz w:val="28"/>
          <w:szCs w:val="28"/>
        </w:rPr>
        <w:t xml:space="preserve"> </w:t>
      </w:r>
      <w:r>
        <w:rPr>
          <w:color w:val="000000" w:themeColor="text1"/>
          <w:sz w:val="28"/>
          <w:szCs w:val="28"/>
        </w:rPr>
        <w:t>м</w:t>
      </w:r>
      <w:r w:rsidR="008924E6" w:rsidRPr="00BF7C4A">
        <w:rPr>
          <w:color w:val="000000" w:themeColor="text1"/>
          <w:sz w:val="28"/>
          <w:szCs w:val="28"/>
        </w:rPr>
        <w:t>естный бюджет 559</w:t>
      </w:r>
      <w:r>
        <w:rPr>
          <w:color w:val="000000" w:themeColor="text1"/>
          <w:sz w:val="28"/>
          <w:szCs w:val="28"/>
        </w:rPr>
        <w:t>,7</w:t>
      </w:r>
      <w:r w:rsidR="008924E6" w:rsidRPr="00BF7C4A">
        <w:rPr>
          <w:color w:val="000000" w:themeColor="text1"/>
          <w:sz w:val="28"/>
          <w:szCs w:val="28"/>
        </w:rPr>
        <w:t xml:space="preserve"> </w:t>
      </w:r>
      <w:r>
        <w:rPr>
          <w:color w:val="000000" w:themeColor="text1"/>
          <w:sz w:val="28"/>
          <w:szCs w:val="28"/>
        </w:rPr>
        <w:t>тыс. рублей</w:t>
      </w:r>
      <w:r>
        <w:rPr>
          <w:sz w:val="28"/>
          <w:szCs w:val="28"/>
        </w:rPr>
        <w:t xml:space="preserve">; </w:t>
      </w:r>
      <w:r>
        <w:rPr>
          <w:color w:val="000000" w:themeColor="text1"/>
          <w:sz w:val="28"/>
          <w:szCs w:val="28"/>
        </w:rPr>
        <w:t>с</w:t>
      </w:r>
      <w:r w:rsidR="008924E6" w:rsidRPr="00BF7C4A">
        <w:rPr>
          <w:color w:val="000000" w:themeColor="text1"/>
          <w:sz w:val="28"/>
          <w:szCs w:val="28"/>
        </w:rPr>
        <w:t>редс</w:t>
      </w:r>
      <w:r>
        <w:rPr>
          <w:color w:val="000000" w:themeColor="text1"/>
          <w:sz w:val="28"/>
          <w:szCs w:val="28"/>
        </w:rPr>
        <w:t>тва хозяйствующего субъекта 100, тыс. рублей</w:t>
      </w:r>
      <w:r>
        <w:rPr>
          <w:sz w:val="28"/>
          <w:szCs w:val="28"/>
        </w:rPr>
        <w:t xml:space="preserve">; </w:t>
      </w:r>
      <w:r>
        <w:rPr>
          <w:color w:val="000000" w:themeColor="text1"/>
          <w:sz w:val="28"/>
          <w:szCs w:val="28"/>
        </w:rPr>
        <w:t>п</w:t>
      </w:r>
      <w:r w:rsidR="008924E6" w:rsidRPr="00BF7C4A">
        <w:rPr>
          <w:color w:val="000000" w:themeColor="text1"/>
          <w:sz w:val="28"/>
          <w:szCs w:val="28"/>
        </w:rPr>
        <w:t>рочие источники 10</w:t>
      </w:r>
      <w:r>
        <w:rPr>
          <w:color w:val="000000" w:themeColor="text1"/>
          <w:sz w:val="28"/>
          <w:szCs w:val="28"/>
        </w:rPr>
        <w:t>,6 тыс. рублей.</w:t>
      </w:r>
      <w:r>
        <w:rPr>
          <w:sz w:val="28"/>
          <w:szCs w:val="28"/>
        </w:rPr>
        <w:t xml:space="preserve"> </w:t>
      </w:r>
    </w:p>
    <w:p w:rsidR="00787AA5" w:rsidRPr="00BF7C4A" w:rsidRDefault="008924E6">
      <w:pPr>
        <w:pStyle w:val="Standard"/>
        <w:tabs>
          <w:tab w:val="left" w:pos="885"/>
          <w:tab w:val="left" w:pos="1095"/>
        </w:tabs>
        <w:spacing w:line="276" w:lineRule="auto"/>
        <w:jc w:val="both"/>
        <w:rPr>
          <w:sz w:val="28"/>
          <w:szCs w:val="28"/>
        </w:rPr>
      </w:pPr>
      <w:r w:rsidRPr="00BF7C4A">
        <w:rPr>
          <w:color w:val="000000" w:themeColor="text1"/>
          <w:sz w:val="28"/>
          <w:szCs w:val="28"/>
        </w:rPr>
        <w:t>Хоккейная площадка стала наст</w:t>
      </w:r>
      <w:r w:rsidR="00BF7C4A">
        <w:rPr>
          <w:color w:val="000000" w:themeColor="text1"/>
          <w:sz w:val="28"/>
          <w:szCs w:val="28"/>
        </w:rPr>
        <w:t>оящей территорией здоровья и прекрасно дополнила ранее</w:t>
      </w:r>
      <w:r w:rsidR="005C1A2E">
        <w:rPr>
          <w:color w:val="000000" w:themeColor="text1"/>
          <w:sz w:val="28"/>
          <w:szCs w:val="28"/>
        </w:rPr>
        <w:t xml:space="preserve"> </w:t>
      </w:r>
      <w:r w:rsidR="00BF7C4A">
        <w:rPr>
          <w:color w:val="000000" w:themeColor="text1"/>
          <w:sz w:val="28"/>
          <w:szCs w:val="28"/>
        </w:rPr>
        <w:t>благоустроенную территорию</w:t>
      </w:r>
      <w:r w:rsidR="005C1A2E">
        <w:rPr>
          <w:color w:val="000000" w:themeColor="text1"/>
          <w:sz w:val="28"/>
          <w:szCs w:val="28"/>
        </w:rPr>
        <w:t>.</w:t>
      </w:r>
      <w:r w:rsidR="00BF7C4A">
        <w:rPr>
          <w:color w:val="000000" w:themeColor="text1"/>
          <w:sz w:val="28"/>
          <w:szCs w:val="28"/>
        </w:rPr>
        <w:t xml:space="preserve"> </w:t>
      </w:r>
    </w:p>
    <w:p w:rsidR="00787AA5" w:rsidRPr="005C1A2E" w:rsidRDefault="008924E6">
      <w:pPr>
        <w:pStyle w:val="Standard"/>
        <w:tabs>
          <w:tab w:val="left" w:pos="885"/>
          <w:tab w:val="left" w:pos="1095"/>
        </w:tabs>
        <w:spacing w:line="276" w:lineRule="auto"/>
        <w:jc w:val="both"/>
        <w:rPr>
          <w:color w:val="000000" w:themeColor="text1"/>
          <w:sz w:val="28"/>
          <w:szCs w:val="28"/>
        </w:rPr>
      </w:pPr>
      <w:r>
        <w:rPr>
          <w:color w:val="00B050"/>
          <w:sz w:val="28"/>
          <w:szCs w:val="28"/>
        </w:rPr>
        <w:tab/>
      </w:r>
      <w:r w:rsidRPr="005C1A2E">
        <w:rPr>
          <w:color w:val="000000" w:themeColor="text1"/>
          <w:sz w:val="28"/>
          <w:szCs w:val="28"/>
        </w:rPr>
        <w:t xml:space="preserve">Кроме того, благодаря участию территориального общественного самоуправления </w:t>
      </w:r>
      <w:r w:rsidR="005C1A2E">
        <w:rPr>
          <w:color w:val="000000" w:themeColor="text1"/>
          <w:sz w:val="28"/>
          <w:szCs w:val="28"/>
        </w:rPr>
        <w:t>ТОС «</w:t>
      </w:r>
      <w:proofErr w:type="gramStart"/>
      <w:r w:rsidR="005C1A2E">
        <w:rPr>
          <w:color w:val="000000" w:themeColor="text1"/>
          <w:sz w:val="28"/>
          <w:szCs w:val="28"/>
        </w:rPr>
        <w:t>Ясный</w:t>
      </w:r>
      <w:proofErr w:type="gramEnd"/>
      <w:r w:rsidR="005C1A2E">
        <w:rPr>
          <w:color w:val="000000" w:themeColor="text1"/>
          <w:sz w:val="28"/>
          <w:szCs w:val="28"/>
        </w:rPr>
        <w:t xml:space="preserve">» </w:t>
      </w:r>
      <w:r w:rsidRPr="005C1A2E">
        <w:rPr>
          <w:color w:val="000000" w:themeColor="text1"/>
          <w:sz w:val="28"/>
          <w:szCs w:val="28"/>
        </w:rPr>
        <w:t xml:space="preserve">в </w:t>
      </w:r>
      <w:r w:rsidR="005C1A2E">
        <w:rPr>
          <w:color w:val="000000" w:themeColor="text1"/>
          <w:sz w:val="28"/>
          <w:szCs w:val="28"/>
        </w:rPr>
        <w:t xml:space="preserve">государственной </w:t>
      </w:r>
      <w:r w:rsidRPr="005C1A2E">
        <w:rPr>
          <w:color w:val="000000" w:themeColor="text1"/>
          <w:sz w:val="28"/>
          <w:szCs w:val="28"/>
        </w:rPr>
        <w:t xml:space="preserve">программе «Комплексное развитие сельских территорий» </w:t>
      </w:r>
      <w:r w:rsidR="005C1A2E" w:rsidRPr="005C1A2E">
        <w:rPr>
          <w:color w:val="000000" w:themeColor="text1"/>
          <w:sz w:val="28"/>
          <w:szCs w:val="28"/>
        </w:rPr>
        <w:t xml:space="preserve">в части мероприятий по благоустройству сельских территорий </w:t>
      </w:r>
      <w:r w:rsidR="005C1A2E">
        <w:rPr>
          <w:color w:val="000000" w:themeColor="text1"/>
          <w:sz w:val="28"/>
          <w:szCs w:val="28"/>
        </w:rPr>
        <w:t>была обустроена т</w:t>
      </w:r>
      <w:r w:rsidRPr="005C1A2E">
        <w:rPr>
          <w:color w:val="000000" w:themeColor="text1"/>
          <w:sz w:val="28"/>
          <w:szCs w:val="28"/>
        </w:rPr>
        <w:t xml:space="preserve">ротуарная дорожка в п. Мичуринский от дома № 40 по </w:t>
      </w:r>
      <w:r w:rsidR="005C1A2E">
        <w:rPr>
          <w:color w:val="000000" w:themeColor="text1"/>
          <w:sz w:val="28"/>
          <w:szCs w:val="28"/>
        </w:rPr>
        <w:t>ул. Совхозной до ТСЖ «Антоновка»</w:t>
      </w:r>
      <w:r w:rsidRPr="005C1A2E">
        <w:rPr>
          <w:color w:val="000000" w:themeColor="text1"/>
          <w:sz w:val="28"/>
          <w:szCs w:val="28"/>
        </w:rPr>
        <w:t>. Стоимость проекта составила 2</w:t>
      </w:r>
      <w:r w:rsidR="005C1A2E">
        <w:rPr>
          <w:color w:val="000000" w:themeColor="text1"/>
          <w:sz w:val="28"/>
          <w:szCs w:val="28"/>
        </w:rPr>
        <w:t> </w:t>
      </w:r>
      <w:r w:rsidRPr="005C1A2E">
        <w:rPr>
          <w:color w:val="000000" w:themeColor="text1"/>
          <w:sz w:val="28"/>
          <w:szCs w:val="28"/>
        </w:rPr>
        <w:t>836</w:t>
      </w:r>
      <w:r w:rsidR="005C1A2E">
        <w:rPr>
          <w:color w:val="000000" w:themeColor="text1"/>
          <w:sz w:val="28"/>
          <w:szCs w:val="28"/>
        </w:rPr>
        <w:t xml:space="preserve">,9 тыс. </w:t>
      </w:r>
      <w:r w:rsidRPr="005C1A2E">
        <w:rPr>
          <w:color w:val="000000" w:themeColor="text1"/>
          <w:sz w:val="28"/>
          <w:szCs w:val="28"/>
        </w:rPr>
        <w:t xml:space="preserve">рублей, из которых </w:t>
      </w:r>
      <w:r w:rsidR="005C1A2E">
        <w:rPr>
          <w:color w:val="000000" w:themeColor="text1"/>
          <w:sz w:val="28"/>
          <w:szCs w:val="28"/>
        </w:rPr>
        <w:t>местный бюджет 707,9 тыс. рублей;</w:t>
      </w:r>
      <w:r w:rsidRPr="005C1A2E">
        <w:rPr>
          <w:color w:val="000000" w:themeColor="text1"/>
          <w:sz w:val="28"/>
          <w:szCs w:val="28"/>
        </w:rPr>
        <w:t xml:space="preserve"> </w:t>
      </w:r>
      <w:r w:rsidR="005C1A2E">
        <w:rPr>
          <w:color w:val="000000" w:themeColor="text1"/>
          <w:sz w:val="28"/>
          <w:szCs w:val="28"/>
        </w:rPr>
        <w:t>о</w:t>
      </w:r>
      <w:r w:rsidRPr="005C1A2E">
        <w:rPr>
          <w:color w:val="000000" w:themeColor="text1"/>
          <w:sz w:val="28"/>
          <w:szCs w:val="28"/>
        </w:rPr>
        <w:t>бластной бюджет 1</w:t>
      </w:r>
      <w:r w:rsidR="005C1A2E">
        <w:rPr>
          <w:color w:val="000000" w:themeColor="text1"/>
          <w:sz w:val="28"/>
          <w:szCs w:val="28"/>
        </w:rPr>
        <w:t> </w:t>
      </w:r>
      <w:r w:rsidRPr="005C1A2E">
        <w:rPr>
          <w:color w:val="000000" w:themeColor="text1"/>
          <w:sz w:val="28"/>
          <w:szCs w:val="28"/>
        </w:rPr>
        <w:t>985</w:t>
      </w:r>
      <w:r w:rsidR="005C1A2E">
        <w:rPr>
          <w:color w:val="000000" w:themeColor="text1"/>
          <w:sz w:val="28"/>
          <w:szCs w:val="28"/>
        </w:rPr>
        <w:t>,8</w:t>
      </w:r>
      <w:r w:rsidRPr="005C1A2E">
        <w:rPr>
          <w:color w:val="000000" w:themeColor="text1"/>
          <w:sz w:val="28"/>
          <w:szCs w:val="28"/>
        </w:rPr>
        <w:t xml:space="preserve"> </w:t>
      </w:r>
      <w:r w:rsidR="005C1A2E">
        <w:rPr>
          <w:color w:val="000000" w:themeColor="text1"/>
          <w:sz w:val="28"/>
          <w:szCs w:val="28"/>
        </w:rPr>
        <w:t>тыс. рублей. Реализация данного проекта позволила</w:t>
      </w:r>
      <w:r w:rsidR="005C1A2E" w:rsidRPr="005C1A2E">
        <w:t xml:space="preserve"> </w:t>
      </w:r>
      <w:r w:rsidR="005C1A2E" w:rsidRPr="005C1A2E">
        <w:rPr>
          <w:color w:val="000000" w:themeColor="text1"/>
          <w:sz w:val="28"/>
          <w:szCs w:val="28"/>
        </w:rPr>
        <w:t>повы</w:t>
      </w:r>
      <w:r w:rsidR="005C1A2E">
        <w:rPr>
          <w:color w:val="000000" w:themeColor="text1"/>
          <w:sz w:val="28"/>
          <w:szCs w:val="28"/>
        </w:rPr>
        <w:t>сить</w:t>
      </w:r>
      <w:r w:rsidR="005C1A2E" w:rsidRPr="005C1A2E">
        <w:rPr>
          <w:color w:val="000000" w:themeColor="text1"/>
          <w:sz w:val="28"/>
          <w:szCs w:val="28"/>
        </w:rPr>
        <w:t xml:space="preserve"> уров</w:t>
      </w:r>
      <w:r w:rsidR="005C1A2E">
        <w:rPr>
          <w:color w:val="000000" w:themeColor="text1"/>
          <w:sz w:val="28"/>
          <w:szCs w:val="28"/>
        </w:rPr>
        <w:t>ень</w:t>
      </w:r>
      <w:r w:rsidR="005C1A2E" w:rsidRPr="005C1A2E">
        <w:rPr>
          <w:color w:val="000000" w:themeColor="text1"/>
          <w:sz w:val="28"/>
          <w:szCs w:val="28"/>
        </w:rPr>
        <w:t xml:space="preserve"> безопасности дорожного движения</w:t>
      </w:r>
      <w:r w:rsidR="005C1A2E">
        <w:rPr>
          <w:color w:val="000000" w:themeColor="text1"/>
          <w:sz w:val="28"/>
          <w:szCs w:val="28"/>
        </w:rPr>
        <w:t xml:space="preserve"> и решить вопрос передвижения пешеходов.</w:t>
      </w:r>
    </w:p>
    <w:p w:rsidR="00787AA5" w:rsidRDefault="008924E6">
      <w:pPr>
        <w:pStyle w:val="Standard"/>
        <w:tabs>
          <w:tab w:val="left" w:pos="885"/>
          <w:tab w:val="left" w:pos="1095"/>
        </w:tabs>
        <w:spacing w:line="276" w:lineRule="auto"/>
        <w:jc w:val="both"/>
      </w:pPr>
      <w:r>
        <w:rPr>
          <w:color w:val="000000"/>
          <w:sz w:val="28"/>
          <w:szCs w:val="28"/>
        </w:rPr>
        <w:tab/>
      </w:r>
      <w:r w:rsidR="00E23A7F">
        <w:rPr>
          <w:color w:val="000000"/>
          <w:sz w:val="28"/>
          <w:szCs w:val="28"/>
        </w:rPr>
        <w:t xml:space="preserve">На протяжении двух лет на территории сельского поселения реализуется </w:t>
      </w:r>
      <w:proofErr w:type="gramStart"/>
      <w:r>
        <w:rPr>
          <w:color w:val="000000"/>
          <w:sz w:val="28"/>
          <w:szCs w:val="28"/>
        </w:rPr>
        <w:t>нов</w:t>
      </w:r>
      <w:r w:rsidR="00E23A7F">
        <w:rPr>
          <w:color w:val="000000"/>
          <w:sz w:val="28"/>
          <w:szCs w:val="28"/>
        </w:rPr>
        <w:t>ая</w:t>
      </w:r>
      <w:proofErr w:type="gramEnd"/>
      <w:r>
        <w:rPr>
          <w:color w:val="000000"/>
          <w:sz w:val="28"/>
          <w:szCs w:val="28"/>
        </w:rPr>
        <w:t xml:space="preserve"> системы обращения с отходами. Коммунальная услуга по обращению с ТКО </w:t>
      </w:r>
      <w:r>
        <w:rPr>
          <w:color w:val="000000"/>
          <w:sz w:val="28"/>
          <w:szCs w:val="28"/>
        </w:rPr>
        <w:lastRenderedPageBreak/>
        <w:t xml:space="preserve">гражданам Волгоградской области </w:t>
      </w:r>
      <w:r w:rsidR="00E23A7F">
        <w:rPr>
          <w:color w:val="000000"/>
          <w:sz w:val="28"/>
          <w:szCs w:val="28"/>
        </w:rPr>
        <w:t>предоставляется региональным</w:t>
      </w:r>
      <w:r>
        <w:rPr>
          <w:color w:val="000000"/>
          <w:sz w:val="28"/>
          <w:szCs w:val="28"/>
        </w:rPr>
        <w:t xml:space="preserve"> оператором по обращению с твердыми коммунальными отходами ООО «Управление </w:t>
      </w:r>
      <w:proofErr w:type="gramStart"/>
      <w:r>
        <w:rPr>
          <w:color w:val="000000"/>
          <w:sz w:val="28"/>
          <w:szCs w:val="28"/>
        </w:rPr>
        <w:t>отходами-Волгоград</w:t>
      </w:r>
      <w:proofErr w:type="gramEnd"/>
      <w:r>
        <w:rPr>
          <w:color w:val="000000"/>
          <w:sz w:val="28"/>
          <w:szCs w:val="28"/>
        </w:rPr>
        <w:t>».</w:t>
      </w:r>
    </w:p>
    <w:p w:rsidR="00787AA5" w:rsidRPr="00E23A7F" w:rsidRDefault="008924E6">
      <w:pPr>
        <w:pStyle w:val="Standard"/>
        <w:tabs>
          <w:tab w:val="left" w:pos="885"/>
          <w:tab w:val="left" w:pos="1095"/>
        </w:tabs>
        <w:spacing w:line="276" w:lineRule="auto"/>
        <w:jc w:val="both"/>
        <w:rPr>
          <w:color w:val="000000" w:themeColor="text1"/>
        </w:rPr>
      </w:pPr>
      <w:r w:rsidRPr="00E23A7F">
        <w:rPr>
          <w:color w:val="000000" w:themeColor="text1"/>
          <w:sz w:val="28"/>
          <w:szCs w:val="28"/>
        </w:rPr>
        <w:t>Плата за услугу по обращению с ТКО для граждан, проживающих в многоквартирном жилфонде, рассчитанная по нормативу накопления отходов 0,206 м3 в месяц за 1 человека в 2020 году составляла 105,91 рублей в месяц, с 01.01.2021 года размер платы составляет-100,88 рублей в месяц. Для жителей частных домовладений норматив накопления отходов составляет 0,203 м3 в месяц за 1 человек, и размер платы в 2020 году составляла 104,37 рублей в месяц, а с 01.01.2021 года размер платы составляет 99,42 рублей в месяц.</w:t>
      </w:r>
    </w:p>
    <w:p w:rsidR="00787AA5" w:rsidRDefault="008924E6">
      <w:pPr>
        <w:pStyle w:val="Standard"/>
        <w:tabs>
          <w:tab w:val="left" w:pos="885"/>
          <w:tab w:val="left" w:pos="1095"/>
        </w:tabs>
        <w:spacing w:line="276" w:lineRule="auto"/>
        <w:jc w:val="both"/>
        <w:rPr>
          <w:color w:val="000000"/>
          <w:sz w:val="28"/>
          <w:szCs w:val="28"/>
        </w:rPr>
      </w:pPr>
      <w:r>
        <w:rPr>
          <w:color w:val="000000"/>
          <w:sz w:val="28"/>
          <w:szCs w:val="28"/>
        </w:rPr>
        <w:t xml:space="preserve">К полномочиям администрации отнесены задачи по созданию мест сбора и накопления ТКО, с последующим их включением в Реестр мест (площадок) накопления ТКО на территории Мичуринского сельского поселения. </w:t>
      </w:r>
    </w:p>
    <w:p w:rsidR="00787AA5" w:rsidRPr="00247EFE" w:rsidRDefault="00E23A7F">
      <w:pPr>
        <w:pStyle w:val="Standard"/>
        <w:tabs>
          <w:tab w:val="left" w:pos="885"/>
          <w:tab w:val="left" w:pos="1095"/>
        </w:tabs>
        <w:spacing w:line="276" w:lineRule="auto"/>
        <w:jc w:val="both"/>
        <w:rPr>
          <w:color w:val="000000" w:themeColor="text1"/>
          <w:sz w:val="28"/>
          <w:szCs w:val="28"/>
        </w:rPr>
      </w:pPr>
      <w:r>
        <w:rPr>
          <w:color w:val="000000"/>
          <w:sz w:val="28"/>
          <w:szCs w:val="28"/>
        </w:rPr>
        <w:t xml:space="preserve">В рамках реализации полномочий </w:t>
      </w:r>
      <w:r w:rsidR="008924E6" w:rsidRPr="00E23A7F">
        <w:rPr>
          <w:color w:val="000000" w:themeColor="text1"/>
          <w:sz w:val="28"/>
          <w:szCs w:val="28"/>
        </w:rPr>
        <w:t>в 2020 году за счет средств бюджета поселения в п. Мичуринский обустроены две площадки под ТКО.</w:t>
      </w:r>
      <w:r>
        <w:rPr>
          <w:color w:val="000000" w:themeColor="text1"/>
          <w:sz w:val="28"/>
          <w:szCs w:val="28"/>
        </w:rPr>
        <w:t xml:space="preserve"> </w:t>
      </w:r>
      <w:r w:rsidR="00247EFE">
        <w:rPr>
          <w:color w:val="000000" w:themeColor="text1"/>
          <w:sz w:val="28"/>
          <w:szCs w:val="28"/>
        </w:rPr>
        <w:t xml:space="preserve"> Администрацией поселения п</w:t>
      </w:r>
      <w:r>
        <w:rPr>
          <w:color w:val="000000" w:themeColor="text1"/>
          <w:sz w:val="28"/>
          <w:szCs w:val="28"/>
        </w:rPr>
        <w:t xml:space="preserve">одана заявка на участие </w:t>
      </w:r>
      <w:r w:rsidRPr="00E23A7F">
        <w:rPr>
          <w:color w:val="000000" w:themeColor="text1"/>
          <w:sz w:val="28"/>
          <w:szCs w:val="28"/>
        </w:rPr>
        <w:t>в государственной программе «Комплексное развитие сельских территорий»</w:t>
      </w:r>
      <w:r>
        <w:rPr>
          <w:color w:val="000000" w:themeColor="text1"/>
          <w:sz w:val="28"/>
          <w:szCs w:val="28"/>
        </w:rPr>
        <w:t xml:space="preserve"> по обустройству площадок накопления твердых коммунальных отходов на территории п</w:t>
      </w:r>
      <w:proofErr w:type="gramStart"/>
      <w:r>
        <w:rPr>
          <w:color w:val="000000" w:themeColor="text1"/>
          <w:sz w:val="28"/>
          <w:szCs w:val="28"/>
        </w:rPr>
        <w:t>.М</w:t>
      </w:r>
      <w:proofErr w:type="gramEnd"/>
      <w:r>
        <w:rPr>
          <w:color w:val="000000" w:themeColor="text1"/>
          <w:sz w:val="28"/>
          <w:szCs w:val="28"/>
        </w:rPr>
        <w:t xml:space="preserve">ичуринский, </w:t>
      </w:r>
      <w:proofErr w:type="spellStart"/>
      <w:r>
        <w:rPr>
          <w:color w:val="000000" w:themeColor="text1"/>
          <w:sz w:val="28"/>
          <w:szCs w:val="28"/>
        </w:rPr>
        <w:t>х.Торповка</w:t>
      </w:r>
      <w:proofErr w:type="spellEnd"/>
      <w:r>
        <w:rPr>
          <w:color w:val="000000" w:themeColor="text1"/>
          <w:sz w:val="28"/>
          <w:szCs w:val="28"/>
        </w:rPr>
        <w:t xml:space="preserve">, </w:t>
      </w:r>
      <w:proofErr w:type="spellStart"/>
      <w:r>
        <w:rPr>
          <w:color w:val="000000" w:themeColor="text1"/>
          <w:sz w:val="28"/>
          <w:szCs w:val="28"/>
        </w:rPr>
        <w:t>с.Ельшанка</w:t>
      </w:r>
      <w:proofErr w:type="spellEnd"/>
      <w:r w:rsidR="00247EFE">
        <w:rPr>
          <w:color w:val="000000" w:themeColor="text1"/>
          <w:sz w:val="28"/>
          <w:szCs w:val="28"/>
        </w:rPr>
        <w:t xml:space="preserve">. </w:t>
      </w:r>
      <w:proofErr w:type="spellStart"/>
      <w:r w:rsidR="00247EFE">
        <w:rPr>
          <w:color w:val="000000" w:themeColor="text1"/>
          <w:sz w:val="28"/>
          <w:szCs w:val="28"/>
        </w:rPr>
        <w:t>Софинансирование</w:t>
      </w:r>
      <w:proofErr w:type="spellEnd"/>
      <w:r w:rsidR="00247EFE">
        <w:rPr>
          <w:color w:val="000000" w:themeColor="text1"/>
          <w:sz w:val="28"/>
          <w:szCs w:val="28"/>
        </w:rPr>
        <w:t xml:space="preserve"> местного бюджета составит 105,9 тыс. рублей.</w:t>
      </w:r>
    </w:p>
    <w:p w:rsidR="00787AA5" w:rsidRDefault="008924E6">
      <w:pPr>
        <w:pStyle w:val="Standard"/>
        <w:tabs>
          <w:tab w:val="left" w:pos="885"/>
          <w:tab w:val="left" w:pos="1095"/>
        </w:tabs>
        <w:spacing w:line="276" w:lineRule="auto"/>
        <w:jc w:val="both"/>
      </w:pPr>
      <w:r>
        <w:rPr>
          <w:sz w:val="28"/>
          <w:szCs w:val="28"/>
        </w:rPr>
        <w:tab/>
        <w:t>Администрацией поселения, как и прежде, ведется работа по содержанию и ремонту уличного освещения, а также дополнительному увеличению уличного освещения в местах, где оно отсутствует. На эти цели в 20</w:t>
      </w:r>
      <w:r w:rsidR="00247EFE">
        <w:rPr>
          <w:sz w:val="28"/>
          <w:szCs w:val="28"/>
        </w:rPr>
        <w:t>20</w:t>
      </w:r>
      <w:r w:rsidR="001755B2">
        <w:rPr>
          <w:sz w:val="28"/>
          <w:szCs w:val="28"/>
        </w:rPr>
        <w:t xml:space="preserve"> году было израсходовано 1 369,5</w:t>
      </w:r>
      <w:r>
        <w:rPr>
          <w:sz w:val="28"/>
          <w:szCs w:val="28"/>
        </w:rPr>
        <w:t xml:space="preserve"> тыс. рублей.</w:t>
      </w:r>
    </w:p>
    <w:p w:rsidR="00787AA5" w:rsidRDefault="008924E6">
      <w:pPr>
        <w:pStyle w:val="Standard"/>
        <w:tabs>
          <w:tab w:val="left" w:pos="885"/>
          <w:tab w:val="left" w:pos="1095"/>
        </w:tabs>
        <w:spacing w:line="276" w:lineRule="auto"/>
        <w:jc w:val="both"/>
      </w:pPr>
      <w:r>
        <w:rPr>
          <w:sz w:val="28"/>
          <w:szCs w:val="28"/>
        </w:rPr>
        <w:t>Оплата за поставку электроэнергии для функционирования сетей уличного освещения на терри</w:t>
      </w:r>
      <w:r w:rsidR="000D492B">
        <w:rPr>
          <w:sz w:val="28"/>
          <w:szCs w:val="28"/>
        </w:rPr>
        <w:t>тории поселения составила 715,6</w:t>
      </w:r>
      <w:r>
        <w:rPr>
          <w:sz w:val="28"/>
          <w:szCs w:val="28"/>
        </w:rPr>
        <w:t xml:space="preserve"> тыс. рублей.</w:t>
      </w:r>
    </w:p>
    <w:p w:rsidR="00787AA5" w:rsidRDefault="008924E6">
      <w:pPr>
        <w:pStyle w:val="Standard"/>
        <w:tabs>
          <w:tab w:val="left" w:pos="885"/>
          <w:tab w:val="left" w:pos="1095"/>
        </w:tabs>
        <w:spacing w:line="276" w:lineRule="auto"/>
        <w:jc w:val="both"/>
      </w:pPr>
      <w:r>
        <w:rPr>
          <w:sz w:val="28"/>
          <w:szCs w:val="28"/>
        </w:rPr>
        <w:t>На текущий ремонт по замене реле, ламп накаливания, провода</w:t>
      </w:r>
      <w:r w:rsidR="000D492B">
        <w:rPr>
          <w:sz w:val="28"/>
          <w:szCs w:val="28"/>
        </w:rPr>
        <w:t xml:space="preserve"> СИП</w:t>
      </w:r>
      <w:r>
        <w:rPr>
          <w:sz w:val="28"/>
          <w:szCs w:val="28"/>
        </w:rPr>
        <w:t>, на содержание линий электропередач уличного освещения, техническое обслуживание специализированными организациями, изготовление технической документации затрачены д</w:t>
      </w:r>
      <w:r w:rsidR="001755B2">
        <w:rPr>
          <w:sz w:val="28"/>
          <w:szCs w:val="28"/>
        </w:rPr>
        <w:t>енежные средства в размере 438,6</w:t>
      </w:r>
      <w:r>
        <w:rPr>
          <w:sz w:val="28"/>
          <w:szCs w:val="28"/>
        </w:rPr>
        <w:t xml:space="preserve"> тыс. рублей.</w:t>
      </w:r>
      <w:r w:rsidR="000D492B">
        <w:rPr>
          <w:sz w:val="28"/>
          <w:szCs w:val="28"/>
        </w:rPr>
        <w:t xml:space="preserve"> Было заменено 240 метров </w:t>
      </w:r>
      <w:r w:rsidR="001755B2">
        <w:rPr>
          <w:sz w:val="28"/>
          <w:szCs w:val="28"/>
        </w:rPr>
        <w:t>провода СИП, установлено 20 светодиодных светильников.</w:t>
      </w:r>
    </w:p>
    <w:p w:rsidR="00787AA5" w:rsidRPr="001755B2" w:rsidRDefault="008924E6">
      <w:pPr>
        <w:pStyle w:val="Standard"/>
        <w:tabs>
          <w:tab w:val="left" w:pos="885"/>
          <w:tab w:val="left" w:pos="1095"/>
        </w:tabs>
        <w:spacing w:line="276" w:lineRule="auto"/>
        <w:jc w:val="both"/>
        <w:rPr>
          <w:sz w:val="28"/>
          <w:szCs w:val="28"/>
        </w:rPr>
      </w:pPr>
      <w:r>
        <w:rPr>
          <w:sz w:val="28"/>
          <w:szCs w:val="28"/>
        </w:rPr>
        <w:tab/>
        <w:t>В 20</w:t>
      </w:r>
      <w:r w:rsidR="001755B2">
        <w:rPr>
          <w:sz w:val="28"/>
          <w:szCs w:val="28"/>
        </w:rPr>
        <w:t>20</w:t>
      </w:r>
      <w:r>
        <w:rPr>
          <w:sz w:val="28"/>
          <w:szCs w:val="28"/>
        </w:rPr>
        <w:t xml:space="preserve"> году произведен монтаж сети уличного освещения в п</w:t>
      </w:r>
      <w:proofErr w:type="gramStart"/>
      <w:r>
        <w:rPr>
          <w:sz w:val="28"/>
          <w:szCs w:val="28"/>
        </w:rPr>
        <w:t>.М</w:t>
      </w:r>
      <w:proofErr w:type="gramEnd"/>
      <w:r>
        <w:rPr>
          <w:sz w:val="28"/>
          <w:szCs w:val="28"/>
        </w:rPr>
        <w:t xml:space="preserve">ичуринский </w:t>
      </w:r>
      <w:r w:rsidR="001755B2" w:rsidRPr="001755B2">
        <w:rPr>
          <w:sz w:val="28"/>
          <w:szCs w:val="28"/>
        </w:rPr>
        <w:t>по ул.Совхозной ВЛИ-0,4 кВ №3 ТП141</w:t>
      </w:r>
      <w:r>
        <w:rPr>
          <w:sz w:val="28"/>
          <w:szCs w:val="28"/>
        </w:rPr>
        <w:t xml:space="preserve">. </w:t>
      </w:r>
      <w:r w:rsidR="001755B2">
        <w:rPr>
          <w:sz w:val="28"/>
          <w:szCs w:val="28"/>
        </w:rPr>
        <w:t xml:space="preserve">Общая протяженность линии составила 650 метров, с установкой 8 светодиодных светильников. </w:t>
      </w:r>
      <w:r>
        <w:rPr>
          <w:sz w:val="28"/>
          <w:szCs w:val="28"/>
        </w:rPr>
        <w:t>Всего на реализацию данных мероп</w:t>
      </w:r>
      <w:r w:rsidR="001755B2">
        <w:rPr>
          <w:sz w:val="28"/>
          <w:szCs w:val="28"/>
        </w:rPr>
        <w:t xml:space="preserve">риятий было израсходовано 215,7 </w:t>
      </w:r>
      <w:r>
        <w:rPr>
          <w:sz w:val="28"/>
          <w:szCs w:val="28"/>
        </w:rPr>
        <w:t xml:space="preserve">тыс. рублей. </w:t>
      </w:r>
    </w:p>
    <w:p w:rsidR="00787AA5" w:rsidRDefault="008924E6">
      <w:pPr>
        <w:pStyle w:val="Standard"/>
        <w:tabs>
          <w:tab w:val="left" w:pos="885"/>
          <w:tab w:val="left" w:pos="1095"/>
        </w:tabs>
        <w:spacing w:line="276" w:lineRule="auto"/>
        <w:jc w:val="both"/>
      </w:pPr>
      <w:r>
        <w:rPr>
          <w:sz w:val="28"/>
          <w:szCs w:val="28"/>
        </w:rPr>
        <w:tab/>
        <w:t xml:space="preserve">Пожалуй, самым емким и в плане </w:t>
      </w:r>
      <w:r w:rsidR="00247EFE">
        <w:rPr>
          <w:sz w:val="28"/>
          <w:szCs w:val="28"/>
        </w:rPr>
        <w:t>работы,</w:t>
      </w:r>
      <w:r>
        <w:rPr>
          <w:sz w:val="28"/>
          <w:szCs w:val="28"/>
        </w:rPr>
        <w:t xml:space="preserve"> и в плане расхода денежных средств является раздел благоустройства. В 20</w:t>
      </w:r>
      <w:r w:rsidR="000D492B">
        <w:rPr>
          <w:sz w:val="28"/>
          <w:szCs w:val="28"/>
        </w:rPr>
        <w:t>20</w:t>
      </w:r>
      <w:r>
        <w:rPr>
          <w:sz w:val="28"/>
          <w:szCs w:val="28"/>
        </w:rPr>
        <w:t xml:space="preserve"> году на мероприятия по благоустройству территории Мичуринского сельского поселе</w:t>
      </w:r>
      <w:r w:rsidR="001755B2">
        <w:rPr>
          <w:sz w:val="28"/>
          <w:szCs w:val="28"/>
        </w:rPr>
        <w:t>ния было затрачено около 6 149,2</w:t>
      </w:r>
      <w:r>
        <w:rPr>
          <w:sz w:val="28"/>
          <w:szCs w:val="28"/>
        </w:rPr>
        <w:t xml:space="preserve"> тыс. рублей. Поддержание чистоты нашего поселения, улучшение условий и поддержания комфорта проживания жителей в селах, это немаловажная задача администрации.  В рамках проведения мероприятий по благоустройству территории Мичуринского сельского </w:t>
      </w:r>
      <w:r w:rsidR="001755B2">
        <w:rPr>
          <w:sz w:val="28"/>
          <w:szCs w:val="28"/>
        </w:rPr>
        <w:t>поселения в</w:t>
      </w:r>
      <w:r>
        <w:rPr>
          <w:sz w:val="28"/>
          <w:szCs w:val="28"/>
        </w:rPr>
        <w:t xml:space="preserve"> отчетном году также проводилась работа по санитарной очистке в с. Веселово, с</w:t>
      </w:r>
      <w:proofErr w:type="gramStart"/>
      <w:r>
        <w:rPr>
          <w:sz w:val="28"/>
          <w:szCs w:val="28"/>
        </w:rPr>
        <w:t>.Д</w:t>
      </w:r>
      <w:proofErr w:type="gramEnd"/>
      <w:r>
        <w:rPr>
          <w:sz w:val="28"/>
          <w:szCs w:val="28"/>
        </w:rPr>
        <w:t xml:space="preserve">ворянское, с. </w:t>
      </w:r>
      <w:r>
        <w:rPr>
          <w:sz w:val="28"/>
          <w:szCs w:val="28"/>
        </w:rPr>
        <w:lastRenderedPageBreak/>
        <w:t>Тихомировка, с. Ельшанка, х. Торповка, п. Мичуринский посредством заключения договоров гражданско-правового характера с физическими лицами и МУП «Благоустройство и ЖКХ Мичуринского сельского поселения».</w:t>
      </w:r>
    </w:p>
    <w:p w:rsidR="00787AA5" w:rsidRDefault="008924E6">
      <w:pPr>
        <w:pStyle w:val="Standard"/>
        <w:tabs>
          <w:tab w:val="left" w:pos="885"/>
          <w:tab w:val="left" w:pos="1095"/>
        </w:tabs>
        <w:spacing w:line="276" w:lineRule="auto"/>
        <w:jc w:val="both"/>
      </w:pPr>
      <w:r>
        <w:rPr>
          <w:sz w:val="28"/>
          <w:szCs w:val="28"/>
        </w:rPr>
        <w:t>При сотрудничестве с Центром Занятости Населения г</w:t>
      </w:r>
      <w:proofErr w:type="gramStart"/>
      <w:r>
        <w:rPr>
          <w:sz w:val="28"/>
          <w:szCs w:val="28"/>
        </w:rPr>
        <w:t>.К</w:t>
      </w:r>
      <w:proofErr w:type="gramEnd"/>
      <w:r>
        <w:rPr>
          <w:sz w:val="28"/>
          <w:szCs w:val="28"/>
        </w:rPr>
        <w:t xml:space="preserve">амышина и МУП «Благоустройство и ЖКХ Мичуринского сельского поселения» на оплачиваемые общественные работы по благоустройству привлекались граждане, с целью проведение работ по покосу травы, сбору мусора, белению </w:t>
      </w:r>
      <w:r w:rsidR="001755B2">
        <w:rPr>
          <w:sz w:val="28"/>
          <w:szCs w:val="28"/>
        </w:rPr>
        <w:t>деревьев и</w:t>
      </w:r>
      <w:r>
        <w:rPr>
          <w:sz w:val="28"/>
          <w:szCs w:val="28"/>
        </w:rPr>
        <w:t xml:space="preserve"> других видов работ.</w:t>
      </w:r>
      <w:r w:rsidR="002677A5">
        <w:rPr>
          <w:sz w:val="28"/>
          <w:szCs w:val="28"/>
        </w:rPr>
        <w:t xml:space="preserve"> </w:t>
      </w:r>
      <w:r w:rsidR="002677A5" w:rsidRPr="002677A5">
        <w:rPr>
          <w:sz w:val="28"/>
          <w:szCs w:val="28"/>
        </w:rPr>
        <w:t>В течение года производилась опиловка деревьев на территории поселения.</w:t>
      </w:r>
      <w:r w:rsidR="002A526F" w:rsidRPr="002A526F">
        <w:t xml:space="preserve"> </w:t>
      </w:r>
      <w:r w:rsidR="002A526F" w:rsidRPr="002A526F">
        <w:rPr>
          <w:sz w:val="28"/>
          <w:szCs w:val="28"/>
        </w:rPr>
        <w:t>Администрация продолжила сотрудничество с ИК-24 УФСИН России по Волгоградской области по привлечению осужденных отбывающих наказание для осуществления работ по благоустройству территории Мичуринского сельского поселения.</w:t>
      </w:r>
    </w:p>
    <w:p w:rsidR="00787AA5" w:rsidRPr="002677A5" w:rsidRDefault="008924E6">
      <w:pPr>
        <w:pStyle w:val="Standard"/>
        <w:spacing w:line="276" w:lineRule="auto"/>
        <w:jc w:val="both"/>
        <w:rPr>
          <w:color w:val="000000" w:themeColor="text1"/>
        </w:rPr>
      </w:pPr>
      <w:r>
        <w:rPr>
          <w:sz w:val="28"/>
          <w:szCs w:val="28"/>
        </w:rPr>
        <w:tab/>
      </w:r>
      <w:r w:rsidR="002677A5">
        <w:rPr>
          <w:sz w:val="28"/>
          <w:szCs w:val="28"/>
        </w:rPr>
        <w:t xml:space="preserve">В рамках подготовки к проведению Всероссийской переписи населения в 2021 году администрацией поселения была проведена работа по актуализации адресного хозяйства Мичуринского сельского поселения. </w:t>
      </w:r>
      <w:r w:rsidRPr="002677A5">
        <w:rPr>
          <w:color w:val="000000" w:themeColor="text1"/>
          <w:sz w:val="28"/>
          <w:szCs w:val="28"/>
        </w:rPr>
        <w:t xml:space="preserve">Изготовлены и установлены таблички в п. </w:t>
      </w:r>
      <w:proofErr w:type="gramStart"/>
      <w:r w:rsidRPr="002677A5">
        <w:rPr>
          <w:color w:val="000000" w:themeColor="text1"/>
          <w:sz w:val="28"/>
          <w:szCs w:val="28"/>
        </w:rPr>
        <w:t>Мичуринский</w:t>
      </w:r>
      <w:proofErr w:type="gramEnd"/>
      <w:r w:rsidRPr="002677A5">
        <w:rPr>
          <w:color w:val="000000" w:themeColor="text1"/>
          <w:sz w:val="28"/>
          <w:szCs w:val="28"/>
        </w:rPr>
        <w:t>, х. Торповка, с. Ельшанка, с. Дворянское, с. Веселово. Всего было изготовлено 105 наименований улиц, 123 таблич</w:t>
      </w:r>
      <w:r w:rsidR="001755B2" w:rsidRPr="002677A5">
        <w:rPr>
          <w:color w:val="000000" w:themeColor="text1"/>
          <w:sz w:val="28"/>
          <w:szCs w:val="28"/>
        </w:rPr>
        <w:t>ки</w:t>
      </w:r>
      <w:r w:rsidRPr="002677A5">
        <w:rPr>
          <w:color w:val="000000" w:themeColor="text1"/>
          <w:sz w:val="28"/>
          <w:szCs w:val="28"/>
        </w:rPr>
        <w:t xml:space="preserve"> с нумерацией домов, 81 табличка на дом (№ подъезда и кварти</w:t>
      </w:r>
      <w:r w:rsidR="001755B2" w:rsidRPr="002677A5">
        <w:rPr>
          <w:color w:val="000000" w:themeColor="text1"/>
          <w:sz w:val="28"/>
          <w:szCs w:val="28"/>
        </w:rPr>
        <w:t>р), на общую сумму 89,9 тыс. рублей.</w:t>
      </w:r>
    </w:p>
    <w:p w:rsidR="00787AA5" w:rsidRDefault="008924E6">
      <w:pPr>
        <w:pStyle w:val="Standard"/>
        <w:spacing w:line="276" w:lineRule="auto"/>
        <w:ind w:firstLine="708"/>
        <w:jc w:val="both"/>
      </w:pPr>
      <w:r>
        <w:rPr>
          <w:sz w:val="28"/>
          <w:szCs w:val="28"/>
        </w:rPr>
        <w:t xml:space="preserve">На содержание </w:t>
      </w:r>
      <w:r w:rsidR="002677A5">
        <w:rPr>
          <w:sz w:val="28"/>
          <w:szCs w:val="28"/>
        </w:rPr>
        <w:t>мест захоронения,</w:t>
      </w:r>
      <w:r>
        <w:rPr>
          <w:sz w:val="28"/>
          <w:szCs w:val="28"/>
        </w:rPr>
        <w:t xml:space="preserve"> находящихся в Мичуринском сельском поселении в 20</w:t>
      </w:r>
      <w:r w:rsidR="002677A5">
        <w:rPr>
          <w:sz w:val="28"/>
          <w:szCs w:val="28"/>
        </w:rPr>
        <w:t>20</w:t>
      </w:r>
      <w:r>
        <w:rPr>
          <w:sz w:val="28"/>
          <w:szCs w:val="28"/>
        </w:rPr>
        <w:t xml:space="preserve"> году было израсходовано 2</w:t>
      </w:r>
      <w:r w:rsidR="002677A5">
        <w:rPr>
          <w:sz w:val="28"/>
          <w:szCs w:val="28"/>
        </w:rPr>
        <w:t>1</w:t>
      </w:r>
      <w:r>
        <w:rPr>
          <w:sz w:val="28"/>
          <w:szCs w:val="28"/>
        </w:rPr>
        <w:t>,0 тыс. рублей. Средства были переданы вместе с полномочиями по организации ритуальных услуг и содержанию мест захоронения от Камышинского муниципального района.</w:t>
      </w:r>
    </w:p>
    <w:p w:rsidR="00787AA5" w:rsidRDefault="008924E6">
      <w:pPr>
        <w:pStyle w:val="Standard"/>
        <w:spacing w:line="276" w:lineRule="auto"/>
        <w:ind w:firstLine="708"/>
        <w:jc w:val="both"/>
        <w:rPr>
          <w:sz w:val="28"/>
          <w:szCs w:val="28"/>
        </w:rPr>
      </w:pPr>
      <w:r>
        <w:rPr>
          <w:sz w:val="28"/>
          <w:szCs w:val="28"/>
        </w:rPr>
        <w:t xml:space="preserve">Производилась сезонная </w:t>
      </w:r>
      <w:r w:rsidR="00E23A7F">
        <w:rPr>
          <w:sz w:val="28"/>
          <w:szCs w:val="28"/>
        </w:rPr>
        <w:t>обработка территории</w:t>
      </w:r>
      <w:r>
        <w:rPr>
          <w:sz w:val="28"/>
          <w:szCs w:val="28"/>
        </w:rPr>
        <w:t xml:space="preserve"> захоронения от грызунов и клещей, покос травы. Осуществлялся вывоз мусора по мере необходимости специализированной организацией. Были </w:t>
      </w:r>
      <w:r w:rsidR="002677A5">
        <w:rPr>
          <w:sz w:val="28"/>
          <w:szCs w:val="28"/>
        </w:rPr>
        <w:t>приобретен контейнер для размещения ТКО на территории кладбища.</w:t>
      </w:r>
    </w:p>
    <w:p w:rsidR="007E305E" w:rsidRPr="002A526F" w:rsidRDefault="007E305E" w:rsidP="007E305E">
      <w:pPr>
        <w:pStyle w:val="Standard"/>
        <w:spacing w:line="276" w:lineRule="auto"/>
        <w:ind w:firstLine="708"/>
        <w:jc w:val="both"/>
        <w:rPr>
          <w:color w:val="000000" w:themeColor="text1"/>
          <w:sz w:val="28"/>
          <w:szCs w:val="28"/>
        </w:rPr>
      </w:pPr>
      <w:r w:rsidRPr="002A526F">
        <w:rPr>
          <w:color w:val="000000" w:themeColor="text1"/>
          <w:sz w:val="28"/>
          <w:szCs w:val="28"/>
        </w:rPr>
        <w:t>Х</w:t>
      </w:r>
      <w:r w:rsidR="008924E6" w:rsidRPr="002A526F">
        <w:rPr>
          <w:color w:val="000000" w:themeColor="text1"/>
          <w:sz w:val="28"/>
          <w:szCs w:val="28"/>
        </w:rPr>
        <w:t>очется отмети</w:t>
      </w:r>
      <w:r w:rsidRPr="002A526F">
        <w:rPr>
          <w:color w:val="000000" w:themeColor="text1"/>
          <w:sz w:val="28"/>
          <w:szCs w:val="28"/>
        </w:rPr>
        <w:t xml:space="preserve">ть, что поданная заявка в 2020 году для участия в </w:t>
      </w:r>
      <w:r w:rsidR="002A526F" w:rsidRPr="002A526F">
        <w:rPr>
          <w:color w:val="000000" w:themeColor="text1"/>
          <w:sz w:val="28"/>
          <w:szCs w:val="28"/>
        </w:rPr>
        <w:t>программе «</w:t>
      </w:r>
      <w:r w:rsidRPr="002A526F">
        <w:rPr>
          <w:color w:val="000000" w:themeColor="text1"/>
          <w:sz w:val="28"/>
          <w:szCs w:val="28"/>
        </w:rPr>
        <w:t>Комплексное развитие сельских территорий» в части мероприятий по благоустройству сельских территорий –Тротуар в п</w:t>
      </w:r>
      <w:proofErr w:type="gramStart"/>
      <w:r w:rsidRPr="002A526F">
        <w:rPr>
          <w:color w:val="000000" w:themeColor="text1"/>
          <w:sz w:val="28"/>
          <w:szCs w:val="28"/>
        </w:rPr>
        <w:t>.М</w:t>
      </w:r>
      <w:proofErr w:type="gramEnd"/>
      <w:r w:rsidRPr="002A526F">
        <w:rPr>
          <w:color w:val="000000" w:themeColor="text1"/>
          <w:sz w:val="28"/>
          <w:szCs w:val="28"/>
        </w:rPr>
        <w:t>ичуринский</w:t>
      </w:r>
      <w:r w:rsidR="002A526F">
        <w:rPr>
          <w:color w:val="000000" w:themeColor="text1"/>
          <w:sz w:val="28"/>
          <w:szCs w:val="28"/>
        </w:rPr>
        <w:t xml:space="preserve"> </w:t>
      </w:r>
      <w:r w:rsidRPr="002A526F">
        <w:rPr>
          <w:color w:val="000000" w:themeColor="text1"/>
          <w:sz w:val="28"/>
          <w:szCs w:val="28"/>
        </w:rPr>
        <w:t>(стоимость проекта 4310,0 тыс.</w:t>
      </w:r>
      <w:r w:rsidR="002A526F" w:rsidRPr="002A526F">
        <w:rPr>
          <w:color w:val="000000" w:themeColor="text1"/>
          <w:sz w:val="28"/>
          <w:szCs w:val="28"/>
        </w:rPr>
        <w:t xml:space="preserve"> </w:t>
      </w:r>
      <w:r w:rsidRPr="002A526F">
        <w:rPr>
          <w:color w:val="000000" w:themeColor="text1"/>
          <w:sz w:val="28"/>
          <w:szCs w:val="28"/>
        </w:rPr>
        <w:t xml:space="preserve">рублей, в том числе </w:t>
      </w:r>
      <w:proofErr w:type="spellStart"/>
      <w:r w:rsidRPr="002A526F">
        <w:rPr>
          <w:color w:val="000000" w:themeColor="text1"/>
          <w:sz w:val="28"/>
          <w:szCs w:val="28"/>
        </w:rPr>
        <w:t>софинасирование</w:t>
      </w:r>
      <w:proofErr w:type="spellEnd"/>
      <w:r w:rsidRPr="002A526F">
        <w:rPr>
          <w:color w:val="000000" w:themeColor="text1"/>
          <w:sz w:val="28"/>
          <w:szCs w:val="28"/>
        </w:rPr>
        <w:t xml:space="preserve"> </w:t>
      </w:r>
      <w:r w:rsidR="002A526F" w:rsidRPr="002A526F">
        <w:rPr>
          <w:color w:val="000000" w:themeColor="text1"/>
          <w:sz w:val="28"/>
          <w:szCs w:val="28"/>
        </w:rPr>
        <w:t xml:space="preserve">местного бюджета 2080,4 тыс.рублей) одержала победу. </w:t>
      </w:r>
      <w:r w:rsidR="002A526F">
        <w:rPr>
          <w:color w:val="000000" w:themeColor="text1"/>
          <w:sz w:val="28"/>
          <w:szCs w:val="28"/>
        </w:rPr>
        <w:t xml:space="preserve"> Реализация и воплощение проекта пройдет в этом году.</w:t>
      </w:r>
    </w:p>
    <w:p w:rsidR="00787AA5" w:rsidRDefault="008924E6">
      <w:pPr>
        <w:pStyle w:val="Standard"/>
        <w:spacing w:line="276" w:lineRule="auto"/>
        <w:jc w:val="both"/>
      </w:pPr>
      <w:r>
        <w:rPr>
          <w:sz w:val="28"/>
          <w:szCs w:val="28"/>
        </w:rPr>
        <w:t xml:space="preserve">- </w:t>
      </w:r>
      <w:r>
        <w:rPr>
          <w:b/>
          <w:sz w:val="28"/>
          <w:szCs w:val="28"/>
        </w:rPr>
        <w:t>Средства массо</w:t>
      </w:r>
      <w:r w:rsidR="002A526F">
        <w:rPr>
          <w:b/>
          <w:sz w:val="28"/>
          <w:szCs w:val="28"/>
        </w:rPr>
        <w:t>вой информации – затрачено 140,9</w:t>
      </w:r>
      <w:r>
        <w:rPr>
          <w:b/>
          <w:sz w:val="28"/>
          <w:szCs w:val="28"/>
        </w:rPr>
        <w:t xml:space="preserve"> тыс. рублей</w:t>
      </w:r>
      <w:r w:rsidR="002A526F">
        <w:rPr>
          <w:sz w:val="28"/>
          <w:szCs w:val="28"/>
        </w:rPr>
        <w:t xml:space="preserve"> (исполнение составило 97</w:t>
      </w:r>
      <w:r>
        <w:rPr>
          <w:sz w:val="28"/>
          <w:szCs w:val="28"/>
        </w:rPr>
        <w:t>% к плановым назначениям)</w:t>
      </w:r>
    </w:p>
    <w:p w:rsidR="00787AA5" w:rsidRDefault="008924E6">
      <w:pPr>
        <w:pStyle w:val="Standard"/>
        <w:spacing w:line="276" w:lineRule="auto"/>
        <w:jc w:val="both"/>
      </w:pPr>
      <w:r>
        <w:rPr>
          <w:sz w:val="28"/>
          <w:szCs w:val="28"/>
        </w:rPr>
        <w:tab/>
        <w:t xml:space="preserve">Для информирования населения о нормотворческой деятельности администрации Мичуринского сельского поселения </w:t>
      </w:r>
      <w:r w:rsidR="002A526F">
        <w:rPr>
          <w:sz w:val="28"/>
          <w:szCs w:val="28"/>
        </w:rPr>
        <w:t>производятся публикации</w:t>
      </w:r>
      <w:r>
        <w:rPr>
          <w:sz w:val="28"/>
          <w:szCs w:val="28"/>
        </w:rPr>
        <w:t xml:space="preserve"> нормативно правовых актов, решений о бюджете Мичуринского сельского поселения в средствах массовой информации, а </w:t>
      </w:r>
      <w:r w:rsidR="002A526F">
        <w:rPr>
          <w:sz w:val="28"/>
          <w:szCs w:val="28"/>
        </w:rPr>
        <w:t>именно, в</w:t>
      </w:r>
      <w:r>
        <w:rPr>
          <w:sz w:val="28"/>
          <w:szCs w:val="28"/>
        </w:rPr>
        <w:t xml:space="preserve"> периодическом печатном издании газете «Уезд».</w:t>
      </w:r>
    </w:p>
    <w:p w:rsidR="00787AA5" w:rsidRDefault="008924E6">
      <w:pPr>
        <w:pStyle w:val="Standard"/>
        <w:spacing w:line="276" w:lineRule="auto"/>
        <w:jc w:val="both"/>
      </w:pPr>
      <w:r>
        <w:rPr>
          <w:sz w:val="28"/>
          <w:szCs w:val="28"/>
        </w:rPr>
        <w:tab/>
        <w:t xml:space="preserve">В рамках передаваемых полномочий ежегодно по соглашению о передаче части </w:t>
      </w:r>
      <w:r w:rsidR="002A526F">
        <w:rPr>
          <w:sz w:val="28"/>
          <w:szCs w:val="28"/>
        </w:rPr>
        <w:t>полномочий Камышинскому</w:t>
      </w:r>
      <w:r>
        <w:rPr>
          <w:sz w:val="28"/>
          <w:szCs w:val="28"/>
        </w:rPr>
        <w:t xml:space="preserve"> муниципальному району выделяются средства </w:t>
      </w:r>
      <w:r w:rsidR="002A526F">
        <w:rPr>
          <w:sz w:val="28"/>
          <w:szCs w:val="28"/>
        </w:rPr>
        <w:lastRenderedPageBreak/>
        <w:t>на межбюджетные</w:t>
      </w:r>
      <w:r>
        <w:rPr>
          <w:sz w:val="28"/>
          <w:szCs w:val="28"/>
        </w:rPr>
        <w:t xml:space="preserve"> трансферты для создания условий организации досуга и обеспечения жителей </w:t>
      </w:r>
      <w:r w:rsidR="002A526F">
        <w:rPr>
          <w:sz w:val="28"/>
          <w:szCs w:val="28"/>
        </w:rPr>
        <w:t>поселения услугами</w:t>
      </w:r>
      <w:r>
        <w:rPr>
          <w:sz w:val="28"/>
          <w:szCs w:val="28"/>
        </w:rPr>
        <w:t xml:space="preserve"> организаций культуры, организации библиотечного обслуживания населения, обеспечение условий для развития на территории поселения физической культуры и массового спорта. Создание условий для </w:t>
      </w:r>
      <w:r w:rsidR="002A526F">
        <w:rPr>
          <w:sz w:val="28"/>
          <w:szCs w:val="28"/>
        </w:rPr>
        <w:t>самореализации молодежи</w:t>
      </w:r>
      <w:r>
        <w:rPr>
          <w:sz w:val="28"/>
          <w:szCs w:val="28"/>
        </w:rPr>
        <w:t>, поддержка деятельности детских и молодежных общественных формирований.</w:t>
      </w:r>
    </w:p>
    <w:p w:rsidR="00787AA5" w:rsidRDefault="008924E6">
      <w:pPr>
        <w:pStyle w:val="Standard"/>
        <w:spacing w:line="276" w:lineRule="auto"/>
        <w:ind w:firstLine="708"/>
        <w:jc w:val="both"/>
      </w:pPr>
      <w:r>
        <w:rPr>
          <w:sz w:val="28"/>
          <w:szCs w:val="28"/>
        </w:rPr>
        <w:t>Так в 20</w:t>
      </w:r>
      <w:r w:rsidR="002A526F">
        <w:rPr>
          <w:sz w:val="28"/>
          <w:szCs w:val="28"/>
        </w:rPr>
        <w:t>20</w:t>
      </w:r>
      <w:r>
        <w:rPr>
          <w:sz w:val="28"/>
          <w:szCs w:val="28"/>
        </w:rPr>
        <w:t xml:space="preserve"> году по соглашению о передаче части </w:t>
      </w:r>
      <w:r w:rsidR="002A526F">
        <w:rPr>
          <w:sz w:val="28"/>
          <w:szCs w:val="28"/>
        </w:rPr>
        <w:t>полномочий Камышинскому муниципальному району от 24.12.2019</w:t>
      </w:r>
      <w:r>
        <w:rPr>
          <w:sz w:val="28"/>
          <w:szCs w:val="28"/>
        </w:rPr>
        <w:t>г., было передано межбюджет</w:t>
      </w:r>
      <w:r w:rsidR="00BD1D7E">
        <w:rPr>
          <w:sz w:val="28"/>
          <w:szCs w:val="28"/>
        </w:rPr>
        <w:t>ных трансфертов на сумму 3 263,5</w:t>
      </w:r>
      <w:r>
        <w:rPr>
          <w:sz w:val="28"/>
          <w:szCs w:val="28"/>
        </w:rPr>
        <w:t xml:space="preserve"> тыс. рублей. В январе 202</w:t>
      </w:r>
      <w:r w:rsidR="002A526F">
        <w:rPr>
          <w:sz w:val="28"/>
          <w:szCs w:val="28"/>
        </w:rPr>
        <w:t>1</w:t>
      </w:r>
      <w:r>
        <w:rPr>
          <w:sz w:val="28"/>
          <w:szCs w:val="28"/>
        </w:rPr>
        <w:t xml:space="preserve"> года администрацией Камышинского муниципального района был произведен возврат остатка неиспользованных трансфертов в сумме </w:t>
      </w:r>
      <w:r w:rsidR="002A526F">
        <w:rPr>
          <w:sz w:val="28"/>
          <w:szCs w:val="28"/>
        </w:rPr>
        <w:t>532,8</w:t>
      </w:r>
      <w:r>
        <w:rPr>
          <w:sz w:val="28"/>
          <w:szCs w:val="28"/>
        </w:rPr>
        <w:t xml:space="preserve"> тыс. рублей.</w:t>
      </w:r>
    </w:p>
    <w:p w:rsidR="00787AA5" w:rsidRDefault="008924E6">
      <w:pPr>
        <w:pStyle w:val="Standard"/>
        <w:spacing w:line="276" w:lineRule="auto"/>
        <w:jc w:val="both"/>
      </w:pPr>
      <w:r>
        <w:rPr>
          <w:sz w:val="28"/>
          <w:szCs w:val="28"/>
        </w:rPr>
        <w:t>Из общей суммы передаваемых межбюджетных трансфертов затраты по разделам:</w:t>
      </w:r>
    </w:p>
    <w:p w:rsidR="00787AA5" w:rsidRDefault="008924E6">
      <w:pPr>
        <w:pStyle w:val="Standard"/>
        <w:spacing w:line="276" w:lineRule="auto"/>
        <w:jc w:val="both"/>
      </w:pPr>
      <w:r>
        <w:rPr>
          <w:sz w:val="28"/>
          <w:szCs w:val="28"/>
        </w:rPr>
        <w:tab/>
      </w:r>
      <w:r>
        <w:rPr>
          <w:b/>
          <w:sz w:val="28"/>
          <w:szCs w:val="28"/>
        </w:rPr>
        <w:t>- Образование -  затрачено 69,3 тыс.  рублей</w:t>
      </w:r>
      <w:r>
        <w:rPr>
          <w:sz w:val="28"/>
          <w:szCs w:val="28"/>
        </w:rPr>
        <w:t xml:space="preserve"> (исполнение составило 100% к плановым назначениям)</w:t>
      </w:r>
    </w:p>
    <w:p w:rsidR="00787AA5" w:rsidRDefault="008924E6">
      <w:pPr>
        <w:pStyle w:val="Standard"/>
        <w:spacing w:line="276" w:lineRule="auto"/>
        <w:jc w:val="both"/>
      </w:pPr>
      <w:r>
        <w:rPr>
          <w:sz w:val="28"/>
          <w:szCs w:val="28"/>
        </w:rPr>
        <w:tab/>
        <w:t>Средства по данному разделу необходимы для поддержки деятельности детских и молодежных общественных формирований.</w:t>
      </w:r>
    </w:p>
    <w:p w:rsidR="00787AA5" w:rsidRPr="00BD1D7E" w:rsidRDefault="00BD1D7E">
      <w:pPr>
        <w:pStyle w:val="Standard"/>
        <w:spacing w:line="276" w:lineRule="auto"/>
        <w:ind w:firstLine="708"/>
        <w:jc w:val="both"/>
        <w:rPr>
          <w:color w:val="000000" w:themeColor="text1"/>
        </w:rPr>
      </w:pPr>
      <w:r w:rsidRPr="00BD1D7E">
        <w:rPr>
          <w:color w:val="000000" w:themeColor="text1"/>
          <w:sz w:val="28"/>
          <w:szCs w:val="28"/>
        </w:rPr>
        <w:t>Из значимых событий, произошедших в сфере образования на</w:t>
      </w:r>
      <w:r w:rsidR="008924E6" w:rsidRPr="00BD1D7E">
        <w:rPr>
          <w:color w:val="000000" w:themeColor="text1"/>
          <w:sz w:val="28"/>
          <w:szCs w:val="28"/>
        </w:rPr>
        <w:t xml:space="preserve"> территории Мичуринского сельского поселения в 2020 </w:t>
      </w:r>
      <w:r w:rsidRPr="00BD1D7E">
        <w:rPr>
          <w:color w:val="000000" w:themeColor="text1"/>
          <w:sz w:val="28"/>
          <w:szCs w:val="28"/>
        </w:rPr>
        <w:t>году, пожалуй,</w:t>
      </w:r>
      <w:r>
        <w:rPr>
          <w:color w:val="000000" w:themeColor="text1"/>
          <w:sz w:val="28"/>
          <w:szCs w:val="28"/>
        </w:rPr>
        <w:t xml:space="preserve"> будет завершение строительства спортивного зала в селе Дворянское и его открытие. Реализован проект благодаря</w:t>
      </w:r>
      <w:r w:rsidR="008924E6" w:rsidRPr="00BD1D7E">
        <w:rPr>
          <w:color w:val="000000" w:themeColor="text1"/>
          <w:sz w:val="28"/>
          <w:szCs w:val="28"/>
        </w:rPr>
        <w:t xml:space="preserve"> выделенным федеральным и областным </w:t>
      </w:r>
      <w:r w:rsidRPr="00BD1D7E">
        <w:rPr>
          <w:color w:val="000000" w:themeColor="text1"/>
          <w:sz w:val="28"/>
          <w:szCs w:val="28"/>
        </w:rPr>
        <w:t>средствам</w:t>
      </w:r>
      <w:r>
        <w:rPr>
          <w:color w:val="000000" w:themeColor="text1"/>
          <w:sz w:val="28"/>
          <w:szCs w:val="28"/>
        </w:rPr>
        <w:t>. Спортивный зал многофункциональный</w:t>
      </w:r>
      <w:r w:rsidR="0089665F">
        <w:rPr>
          <w:color w:val="000000" w:themeColor="text1"/>
          <w:sz w:val="28"/>
          <w:szCs w:val="28"/>
        </w:rPr>
        <w:t xml:space="preserve">, оборудован всем необходимым для проведения уроков физической культуры, проведению всевозможных встреч, турниров и соревнований. </w:t>
      </w:r>
    </w:p>
    <w:p w:rsidR="00787AA5" w:rsidRDefault="008924E6">
      <w:pPr>
        <w:pStyle w:val="Standard"/>
        <w:spacing w:line="276" w:lineRule="auto"/>
        <w:jc w:val="both"/>
      </w:pPr>
      <w:r>
        <w:rPr>
          <w:sz w:val="28"/>
          <w:szCs w:val="28"/>
        </w:rPr>
        <w:t xml:space="preserve">   </w:t>
      </w:r>
      <w:r>
        <w:rPr>
          <w:b/>
          <w:sz w:val="28"/>
          <w:szCs w:val="28"/>
        </w:rPr>
        <w:t>- Культура, к</w:t>
      </w:r>
      <w:r w:rsidR="0089665F">
        <w:rPr>
          <w:b/>
          <w:sz w:val="28"/>
          <w:szCs w:val="28"/>
        </w:rPr>
        <w:t>инематография – затрачено 3072,6</w:t>
      </w:r>
      <w:r>
        <w:rPr>
          <w:b/>
          <w:sz w:val="28"/>
          <w:szCs w:val="28"/>
        </w:rPr>
        <w:t xml:space="preserve"> тыс. рублей </w:t>
      </w:r>
      <w:r>
        <w:rPr>
          <w:sz w:val="28"/>
          <w:szCs w:val="28"/>
        </w:rPr>
        <w:t xml:space="preserve">(исполнение составило </w:t>
      </w:r>
      <w:r w:rsidR="0089665F">
        <w:rPr>
          <w:sz w:val="28"/>
          <w:szCs w:val="28"/>
        </w:rPr>
        <w:t>99</w:t>
      </w:r>
      <w:r>
        <w:rPr>
          <w:sz w:val="28"/>
          <w:szCs w:val="28"/>
        </w:rPr>
        <w:t>% к плановым назначениям)</w:t>
      </w:r>
    </w:p>
    <w:p w:rsidR="00787AA5" w:rsidRDefault="008924E6">
      <w:pPr>
        <w:pStyle w:val="Standard"/>
        <w:spacing w:line="276" w:lineRule="auto"/>
        <w:jc w:val="both"/>
      </w:pPr>
      <w:r>
        <w:rPr>
          <w:color w:val="000000"/>
          <w:sz w:val="28"/>
          <w:szCs w:val="28"/>
        </w:rPr>
        <w:tab/>
        <w:t>В</w:t>
      </w:r>
      <w:r>
        <w:rPr>
          <w:sz w:val="28"/>
          <w:szCs w:val="28"/>
        </w:rPr>
        <w:t xml:space="preserve"> этом направлении бюджетные средства идут на содержание Дворянского и </w:t>
      </w:r>
      <w:proofErr w:type="spellStart"/>
      <w:r>
        <w:rPr>
          <w:sz w:val="28"/>
          <w:szCs w:val="28"/>
        </w:rPr>
        <w:t>Ельшанского</w:t>
      </w:r>
      <w:proofErr w:type="spellEnd"/>
      <w:r>
        <w:rPr>
          <w:sz w:val="28"/>
          <w:szCs w:val="28"/>
        </w:rPr>
        <w:t xml:space="preserve"> сельских клубов, Дворянкой сельской библиотеки.</w:t>
      </w:r>
    </w:p>
    <w:p w:rsidR="00787AA5" w:rsidRDefault="008924E6">
      <w:pPr>
        <w:pStyle w:val="Standard"/>
        <w:spacing w:line="276" w:lineRule="auto"/>
        <w:jc w:val="both"/>
      </w:pPr>
      <w:r>
        <w:rPr>
          <w:sz w:val="28"/>
          <w:szCs w:val="28"/>
        </w:rPr>
        <w:t>Расходы по разделу складываются из расходов:</w:t>
      </w:r>
    </w:p>
    <w:p w:rsidR="00787AA5" w:rsidRDefault="008924E6">
      <w:pPr>
        <w:pStyle w:val="Standard"/>
        <w:spacing w:line="276" w:lineRule="auto"/>
        <w:jc w:val="both"/>
        <w:rPr>
          <w:sz w:val="28"/>
          <w:szCs w:val="28"/>
        </w:rPr>
      </w:pPr>
      <w:r>
        <w:rPr>
          <w:sz w:val="28"/>
          <w:szCs w:val="28"/>
        </w:rPr>
        <w:t xml:space="preserve">- на оплату </w:t>
      </w:r>
      <w:r w:rsidR="0089665F">
        <w:rPr>
          <w:sz w:val="28"/>
          <w:szCs w:val="28"/>
        </w:rPr>
        <w:t>труда, начисления</w:t>
      </w:r>
      <w:r>
        <w:rPr>
          <w:sz w:val="28"/>
          <w:szCs w:val="28"/>
        </w:rPr>
        <w:t>, на оплату труда работников сельских клубов и библиотеки, коммунальных платежей, оплату электроэнергии в течение года; услуги связи, обслуживание программного обеспечения, подписка на периодические издания, налоги, приобретение основных средств и материальных запасов, обслуживание системы пожарной сигнализации и прочее.</w:t>
      </w:r>
    </w:p>
    <w:p w:rsidR="00BA1D62" w:rsidRPr="00BA1D62" w:rsidRDefault="00BA1D62" w:rsidP="00BA1D62">
      <w:pPr>
        <w:widowControl/>
        <w:suppressAutoHyphens w:val="0"/>
        <w:spacing w:line="276" w:lineRule="auto"/>
        <w:ind w:firstLine="708"/>
        <w:jc w:val="both"/>
        <w:textAlignment w:val="auto"/>
        <w:rPr>
          <w:color w:val="000000" w:themeColor="text1"/>
        </w:rPr>
      </w:pPr>
      <w:r w:rsidRPr="0089665F">
        <w:rPr>
          <w:rFonts w:ascii="Times New Roman" w:eastAsia="Calibri" w:hAnsi="Times New Roman" w:cs="Times New Roman"/>
          <w:color w:val="000000" w:themeColor="text1"/>
          <w:kern w:val="0"/>
          <w:sz w:val="28"/>
          <w:szCs w:val="28"/>
        </w:rPr>
        <w:t>Важным событием 2020 года яв</w:t>
      </w:r>
      <w:r>
        <w:rPr>
          <w:rFonts w:ascii="Times New Roman" w:eastAsia="Calibri" w:hAnsi="Times New Roman" w:cs="Times New Roman"/>
          <w:color w:val="000000" w:themeColor="text1"/>
          <w:kern w:val="0"/>
          <w:sz w:val="28"/>
          <w:szCs w:val="28"/>
        </w:rPr>
        <w:t>илось 75</w:t>
      </w:r>
      <w:r w:rsidRPr="0089665F">
        <w:rPr>
          <w:rFonts w:ascii="Times New Roman" w:eastAsia="Calibri" w:hAnsi="Times New Roman" w:cs="Times New Roman"/>
          <w:color w:val="000000" w:themeColor="text1"/>
          <w:kern w:val="0"/>
          <w:sz w:val="28"/>
          <w:szCs w:val="28"/>
        </w:rPr>
        <w:t>-лети</w:t>
      </w:r>
      <w:r>
        <w:rPr>
          <w:rFonts w:ascii="Times New Roman" w:eastAsia="Calibri" w:hAnsi="Times New Roman" w:cs="Times New Roman"/>
          <w:color w:val="000000" w:themeColor="text1"/>
          <w:kern w:val="0"/>
          <w:sz w:val="28"/>
          <w:szCs w:val="28"/>
        </w:rPr>
        <w:t>е П</w:t>
      </w:r>
      <w:r w:rsidRPr="0089665F">
        <w:rPr>
          <w:rFonts w:ascii="Times New Roman" w:eastAsia="Calibri" w:hAnsi="Times New Roman" w:cs="Times New Roman"/>
          <w:color w:val="000000" w:themeColor="text1"/>
          <w:kern w:val="0"/>
          <w:sz w:val="28"/>
          <w:szCs w:val="28"/>
        </w:rPr>
        <w:t>обе</w:t>
      </w:r>
      <w:r>
        <w:rPr>
          <w:rFonts w:ascii="Times New Roman" w:eastAsia="Calibri" w:hAnsi="Times New Roman" w:cs="Times New Roman"/>
          <w:color w:val="000000" w:themeColor="text1"/>
          <w:kern w:val="0"/>
          <w:sz w:val="28"/>
          <w:szCs w:val="28"/>
        </w:rPr>
        <w:t>ды в В</w:t>
      </w:r>
      <w:r w:rsidRPr="0089665F">
        <w:rPr>
          <w:rFonts w:ascii="Times New Roman" w:eastAsia="Calibri" w:hAnsi="Times New Roman" w:cs="Times New Roman"/>
          <w:color w:val="000000" w:themeColor="text1"/>
          <w:kern w:val="0"/>
          <w:sz w:val="28"/>
          <w:szCs w:val="28"/>
        </w:rPr>
        <w:t>еликой отечес</w:t>
      </w:r>
      <w:r w:rsidRPr="0089665F">
        <w:rPr>
          <w:rFonts w:ascii="Times New Roman" w:eastAsia="Calibri" w:hAnsi="Times New Roman" w:cs="Times New Roman"/>
          <w:color w:val="000000" w:themeColor="text1"/>
          <w:kern w:val="0"/>
          <w:sz w:val="28"/>
          <w:szCs w:val="28"/>
        </w:rPr>
        <w:t>т</w:t>
      </w:r>
      <w:r w:rsidRPr="0089665F">
        <w:rPr>
          <w:rFonts w:ascii="Times New Roman" w:eastAsia="Calibri" w:hAnsi="Times New Roman" w:cs="Times New Roman"/>
          <w:color w:val="000000" w:themeColor="text1"/>
          <w:kern w:val="0"/>
          <w:sz w:val="28"/>
          <w:szCs w:val="28"/>
        </w:rPr>
        <w:t>венной войне</w:t>
      </w:r>
      <w:r>
        <w:rPr>
          <w:rFonts w:ascii="Times New Roman" w:eastAsia="Calibri" w:hAnsi="Times New Roman" w:cs="Times New Roman"/>
          <w:color w:val="000000" w:themeColor="text1"/>
          <w:kern w:val="0"/>
          <w:sz w:val="28"/>
          <w:szCs w:val="28"/>
        </w:rPr>
        <w:t>.</w:t>
      </w:r>
      <w:r w:rsidRPr="0089665F">
        <w:rPr>
          <w:rFonts w:ascii="Times New Roman" w:eastAsia="Calibri" w:hAnsi="Times New Roman" w:cs="Times New Roman"/>
          <w:color w:val="000000" w:themeColor="text1"/>
          <w:kern w:val="0"/>
          <w:sz w:val="28"/>
          <w:szCs w:val="28"/>
        </w:rPr>
        <w:t xml:space="preserve"> </w:t>
      </w:r>
      <w:r>
        <w:rPr>
          <w:rFonts w:ascii="Times New Roman" w:eastAsia="Calibri" w:hAnsi="Times New Roman" w:cs="Times New Roman"/>
          <w:color w:val="000000" w:themeColor="text1"/>
          <w:kern w:val="0"/>
          <w:sz w:val="28"/>
          <w:szCs w:val="28"/>
        </w:rPr>
        <w:t xml:space="preserve"> Для</w:t>
      </w:r>
      <w:r w:rsidRPr="0089665F">
        <w:rPr>
          <w:rFonts w:ascii="Times New Roman" w:eastAsia="Calibri" w:hAnsi="Times New Roman" w:cs="Times New Roman"/>
          <w:color w:val="000000" w:themeColor="text1"/>
          <w:kern w:val="0"/>
          <w:sz w:val="28"/>
          <w:szCs w:val="28"/>
        </w:rPr>
        <w:t xml:space="preserve"> уве</w:t>
      </w:r>
      <w:r>
        <w:rPr>
          <w:rFonts w:ascii="Times New Roman" w:eastAsia="Calibri" w:hAnsi="Times New Roman" w:cs="Times New Roman"/>
          <w:color w:val="000000" w:themeColor="text1"/>
          <w:kern w:val="0"/>
          <w:sz w:val="28"/>
          <w:szCs w:val="28"/>
        </w:rPr>
        <w:t xml:space="preserve">ковечивания памяти уроженцев сел </w:t>
      </w:r>
      <w:proofErr w:type="gramStart"/>
      <w:r w:rsidRPr="0089665F">
        <w:rPr>
          <w:rFonts w:ascii="Times New Roman" w:eastAsia="Calibri" w:hAnsi="Times New Roman" w:cs="Times New Roman"/>
          <w:color w:val="000000" w:themeColor="text1"/>
          <w:kern w:val="0"/>
          <w:sz w:val="28"/>
          <w:szCs w:val="28"/>
        </w:rPr>
        <w:t>Дворянское</w:t>
      </w:r>
      <w:proofErr w:type="gramEnd"/>
      <w:r w:rsidRPr="0089665F">
        <w:rPr>
          <w:rFonts w:ascii="Times New Roman" w:eastAsia="Calibri" w:hAnsi="Times New Roman" w:cs="Times New Roman"/>
          <w:color w:val="000000" w:themeColor="text1"/>
          <w:kern w:val="0"/>
          <w:sz w:val="28"/>
          <w:szCs w:val="28"/>
        </w:rPr>
        <w:t>, Веселово и Тихомир</w:t>
      </w:r>
      <w:r>
        <w:rPr>
          <w:rFonts w:ascii="Times New Roman" w:eastAsia="Calibri" w:hAnsi="Times New Roman" w:cs="Times New Roman"/>
          <w:color w:val="000000" w:themeColor="text1"/>
          <w:kern w:val="0"/>
          <w:sz w:val="28"/>
          <w:szCs w:val="28"/>
        </w:rPr>
        <w:t xml:space="preserve">овка, погибших в ВОВ 1941-1945 </w:t>
      </w:r>
      <w:r w:rsidRPr="0089665F">
        <w:rPr>
          <w:rFonts w:ascii="Times New Roman" w:eastAsia="Calibri" w:hAnsi="Times New Roman" w:cs="Times New Roman"/>
          <w:color w:val="000000" w:themeColor="text1"/>
          <w:kern w:val="0"/>
          <w:sz w:val="28"/>
          <w:szCs w:val="28"/>
        </w:rPr>
        <w:t>г.г. администрация поселения совм</w:t>
      </w:r>
      <w:r w:rsidRPr="0089665F">
        <w:rPr>
          <w:rFonts w:ascii="Times New Roman" w:eastAsia="Calibri" w:hAnsi="Times New Roman" w:cs="Times New Roman"/>
          <w:color w:val="000000" w:themeColor="text1"/>
          <w:kern w:val="0"/>
          <w:sz w:val="28"/>
          <w:szCs w:val="28"/>
        </w:rPr>
        <w:t>е</w:t>
      </w:r>
      <w:r w:rsidRPr="0089665F">
        <w:rPr>
          <w:rFonts w:ascii="Times New Roman" w:eastAsia="Calibri" w:hAnsi="Times New Roman" w:cs="Times New Roman"/>
          <w:color w:val="000000" w:themeColor="text1"/>
          <w:kern w:val="0"/>
          <w:sz w:val="28"/>
          <w:szCs w:val="28"/>
        </w:rPr>
        <w:t>стно с актив</w:t>
      </w:r>
      <w:r>
        <w:rPr>
          <w:rFonts w:ascii="Times New Roman" w:eastAsia="Calibri" w:hAnsi="Times New Roman" w:cs="Times New Roman"/>
          <w:color w:val="000000" w:themeColor="text1"/>
          <w:kern w:val="0"/>
          <w:sz w:val="28"/>
          <w:szCs w:val="28"/>
        </w:rPr>
        <w:t>ом сел участвует в создании К</w:t>
      </w:r>
      <w:r w:rsidRPr="0089665F">
        <w:rPr>
          <w:rFonts w:ascii="Times New Roman" w:eastAsia="Calibri" w:hAnsi="Times New Roman" w:cs="Times New Roman"/>
          <w:color w:val="000000" w:themeColor="text1"/>
          <w:kern w:val="0"/>
          <w:sz w:val="28"/>
          <w:szCs w:val="28"/>
        </w:rPr>
        <w:t xml:space="preserve">ниги памяти и реализации проекта </w:t>
      </w:r>
      <w:r>
        <w:rPr>
          <w:rFonts w:ascii="Times New Roman" w:eastAsia="Calibri" w:hAnsi="Times New Roman" w:cs="Times New Roman"/>
          <w:color w:val="000000" w:themeColor="text1"/>
          <w:kern w:val="0"/>
          <w:sz w:val="28"/>
          <w:szCs w:val="28"/>
        </w:rPr>
        <w:t xml:space="preserve">по </w:t>
      </w:r>
      <w:r w:rsidRPr="0089665F">
        <w:rPr>
          <w:rFonts w:ascii="Times New Roman" w:eastAsia="Calibri" w:hAnsi="Times New Roman" w:cs="Times New Roman"/>
          <w:color w:val="000000" w:themeColor="text1"/>
          <w:kern w:val="0"/>
          <w:sz w:val="28"/>
          <w:szCs w:val="28"/>
        </w:rPr>
        <w:t>строите</w:t>
      </w:r>
      <w:r>
        <w:rPr>
          <w:rFonts w:ascii="Times New Roman" w:eastAsia="Calibri" w:hAnsi="Times New Roman" w:cs="Times New Roman"/>
          <w:color w:val="000000" w:themeColor="text1"/>
          <w:kern w:val="0"/>
          <w:sz w:val="28"/>
          <w:szCs w:val="28"/>
        </w:rPr>
        <w:t xml:space="preserve">льству памятника в с. Веселово. </w:t>
      </w:r>
      <w:r w:rsidRPr="0089665F">
        <w:rPr>
          <w:rFonts w:ascii="Times New Roman" w:eastAsia="Calibri" w:hAnsi="Times New Roman" w:cs="Times New Roman"/>
          <w:color w:val="000000" w:themeColor="text1"/>
          <w:kern w:val="0"/>
          <w:sz w:val="28"/>
          <w:szCs w:val="28"/>
        </w:rPr>
        <w:t xml:space="preserve"> </w:t>
      </w:r>
      <w:r>
        <w:rPr>
          <w:rFonts w:ascii="Times New Roman" w:eastAsia="Calibri" w:hAnsi="Times New Roman" w:cs="Times New Roman"/>
          <w:color w:val="000000" w:themeColor="text1"/>
          <w:kern w:val="0"/>
          <w:sz w:val="28"/>
          <w:szCs w:val="28"/>
        </w:rPr>
        <w:t xml:space="preserve">Реализация данных мероприятий </w:t>
      </w:r>
      <w:r w:rsidRPr="0089665F">
        <w:rPr>
          <w:rFonts w:ascii="Times New Roman" w:eastAsia="Calibri" w:hAnsi="Times New Roman" w:cs="Times New Roman"/>
          <w:color w:val="000000" w:themeColor="text1"/>
          <w:kern w:val="0"/>
          <w:sz w:val="28"/>
          <w:szCs w:val="28"/>
        </w:rPr>
        <w:t>план</w:t>
      </w:r>
      <w:r w:rsidRPr="0089665F">
        <w:rPr>
          <w:rFonts w:ascii="Times New Roman" w:eastAsia="Calibri" w:hAnsi="Times New Roman" w:cs="Times New Roman"/>
          <w:color w:val="000000" w:themeColor="text1"/>
          <w:kern w:val="0"/>
          <w:sz w:val="28"/>
          <w:szCs w:val="28"/>
        </w:rPr>
        <w:t>и</w:t>
      </w:r>
      <w:r w:rsidRPr="0089665F">
        <w:rPr>
          <w:rFonts w:ascii="Times New Roman" w:eastAsia="Calibri" w:hAnsi="Times New Roman" w:cs="Times New Roman"/>
          <w:color w:val="000000" w:themeColor="text1"/>
          <w:kern w:val="0"/>
          <w:sz w:val="28"/>
          <w:szCs w:val="28"/>
        </w:rPr>
        <w:t>руется в 2021 году.</w:t>
      </w:r>
    </w:p>
    <w:p w:rsidR="00787AA5" w:rsidRDefault="008924E6" w:rsidP="00BA1D62">
      <w:pPr>
        <w:pStyle w:val="Standard"/>
        <w:spacing w:line="276" w:lineRule="auto"/>
        <w:jc w:val="both"/>
      </w:pPr>
      <w:r>
        <w:rPr>
          <w:color w:val="000000"/>
          <w:sz w:val="28"/>
          <w:szCs w:val="28"/>
        </w:rPr>
        <w:t>В дни празднования 7</w:t>
      </w:r>
      <w:r w:rsidR="0089665F">
        <w:rPr>
          <w:color w:val="000000"/>
          <w:sz w:val="28"/>
          <w:szCs w:val="28"/>
        </w:rPr>
        <w:t>7</w:t>
      </w:r>
      <w:r>
        <w:rPr>
          <w:color w:val="000000"/>
          <w:sz w:val="28"/>
          <w:szCs w:val="28"/>
        </w:rPr>
        <w:t xml:space="preserve"> годовщины начала Сталинградской </w:t>
      </w:r>
      <w:r w:rsidR="0089665F">
        <w:rPr>
          <w:color w:val="000000"/>
          <w:sz w:val="28"/>
          <w:szCs w:val="28"/>
        </w:rPr>
        <w:t>битвы и</w:t>
      </w:r>
      <w:r>
        <w:rPr>
          <w:color w:val="000000"/>
          <w:sz w:val="28"/>
          <w:szCs w:val="28"/>
        </w:rPr>
        <w:t xml:space="preserve"> 7</w:t>
      </w:r>
      <w:r w:rsidR="0089665F">
        <w:rPr>
          <w:color w:val="000000"/>
          <w:sz w:val="28"/>
          <w:szCs w:val="28"/>
        </w:rPr>
        <w:t>5</w:t>
      </w:r>
      <w:r>
        <w:rPr>
          <w:color w:val="000000"/>
          <w:sz w:val="28"/>
          <w:szCs w:val="28"/>
        </w:rPr>
        <w:t>-летия Победы в Великой Отечественной войне администрацией поселения было организовано поздравление</w:t>
      </w:r>
      <w:r>
        <w:rPr>
          <w:sz w:val="28"/>
          <w:szCs w:val="28"/>
        </w:rPr>
        <w:t xml:space="preserve"> детей Сталинграда,</w:t>
      </w:r>
      <w:r>
        <w:rPr>
          <w:color w:val="000000"/>
          <w:sz w:val="28"/>
          <w:szCs w:val="28"/>
        </w:rPr>
        <w:t xml:space="preserve"> вдов участников ВОВ, тружеников</w:t>
      </w:r>
      <w:r>
        <w:rPr>
          <w:sz w:val="28"/>
          <w:szCs w:val="28"/>
        </w:rPr>
        <w:t xml:space="preserve"> </w:t>
      </w:r>
      <w:r>
        <w:rPr>
          <w:sz w:val="28"/>
          <w:szCs w:val="28"/>
        </w:rPr>
        <w:lastRenderedPageBreak/>
        <w:t xml:space="preserve">тыла, репрессированных, проведены праздничные мероприятия в клубах с. Ельшанка и </w:t>
      </w:r>
      <w:proofErr w:type="gramStart"/>
      <w:r>
        <w:rPr>
          <w:sz w:val="28"/>
          <w:szCs w:val="28"/>
        </w:rPr>
        <w:t>с</w:t>
      </w:r>
      <w:proofErr w:type="gramEnd"/>
      <w:r>
        <w:rPr>
          <w:sz w:val="28"/>
          <w:szCs w:val="28"/>
        </w:rPr>
        <w:t>. Дворянское.</w:t>
      </w:r>
    </w:p>
    <w:p w:rsidR="00F22468" w:rsidRPr="008E4DD8" w:rsidRDefault="008924E6" w:rsidP="008E4DD8">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BA1D62">
        <w:rPr>
          <w:rFonts w:ascii="Times New Roman" w:hAnsi="Times New Roman" w:cs="Times New Roman"/>
          <w:sz w:val="28"/>
          <w:szCs w:val="28"/>
        </w:rPr>
        <w:t>Масштабным для Мичуринского сельского поселения событием в</w:t>
      </w:r>
      <w:r w:rsidR="00BA1D62">
        <w:rPr>
          <w:rFonts w:ascii="Times New Roman" w:hAnsi="Times New Roman" w:cs="Times New Roman"/>
          <w:color w:val="000000" w:themeColor="text1"/>
          <w:sz w:val="28"/>
          <w:szCs w:val="28"/>
        </w:rPr>
        <w:t xml:space="preserve"> </w:t>
      </w:r>
      <w:r w:rsidRPr="0089665F">
        <w:rPr>
          <w:rFonts w:ascii="Times New Roman" w:hAnsi="Times New Roman" w:cs="Times New Roman"/>
          <w:color w:val="000000" w:themeColor="text1"/>
          <w:sz w:val="28"/>
          <w:szCs w:val="28"/>
        </w:rPr>
        <w:t xml:space="preserve">2020 </w:t>
      </w:r>
      <w:r w:rsidR="00BA1D62" w:rsidRPr="0089665F">
        <w:rPr>
          <w:rFonts w:ascii="Times New Roman" w:hAnsi="Times New Roman" w:cs="Times New Roman"/>
          <w:color w:val="000000" w:themeColor="text1"/>
          <w:sz w:val="28"/>
          <w:szCs w:val="28"/>
        </w:rPr>
        <w:t xml:space="preserve">году </w:t>
      </w:r>
      <w:r w:rsidR="00BA1D62">
        <w:rPr>
          <w:rFonts w:ascii="Times New Roman" w:hAnsi="Times New Roman" w:cs="Times New Roman"/>
          <w:color w:val="000000" w:themeColor="text1"/>
          <w:sz w:val="28"/>
          <w:szCs w:val="28"/>
        </w:rPr>
        <w:t xml:space="preserve">стало принятие решения о проектировании и строительстве Социально-культурного центра в </w:t>
      </w:r>
      <w:proofErr w:type="spellStart"/>
      <w:r w:rsidR="00BA1D62">
        <w:rPr>
          <w:rFonts w:ascii="Times New Roman" w:hAnsi="Times New Roman" w:cs="Times New Roman"/>
          <w:color w:val="000000" w:themeColor="text1"/>
          <w:sz w:val="28"/>
          <w:szCs w:val="28"/>
        </w:rPr>
        <w:t>с</w:t>
      </w:r>
      <w:proofErr w:type="gramStart"/>
      <w:r w:rsidR="00BA1D62">
        <w:rPr>
          <w:rFonts w:ascii="Times New Roman" w:hAnsi="Times New Roman" w:cs="Times New Roman"/>
          <w:color w:val="000000" w:themeColor="text1"/>
          <w:sz w:val="28"/>
          <w:szCs w:val="28"/>
        </w:rPr>
        <w:t>.В</w:t>
      </w:r>
      <w:proofErr w:type="gramEnd"/>
      <w:r w:rsidR="00BA1D62">
        <w:rPr>
          <w:rFonts w:ascii="Times New Roman" w:hAnsi="Times New Roman" w:cs="Times New Roman"/>
          <w:color w:val="000000" w:themeColor="text1"/>
          <w:sz w:val="28"/>
          <w:szCs w:val="28"/>
        </w:rPr>
        <w:t>еселово</w:t>
      </w:r>
      <w:proofErr w:type="spellEnd"/>
      <w:r w:rsidR="00BA1D62">
        <w:rPr>
          <w:rFonts w:ascii="Times New Roman" w:hAnsi="Times New Roman" w:cs="Times New Roman"/>
          <w:color w:val="000000" w:themeColor="text1"/>
          <w:sz w:val="28"/>
          <w:szCs w:val="28"/>
        </w:rPr>
        <w:t xml:space="preserve"> на 100 мест, который расположится на улице Пролетарской, вблизи нового детского сада. Позволит реализовать этот проект участие администрации Камышинского муниципального района в </w:t>
      </w:r>
      <w:r w:rsidRPr="0089665F">
        <w:rPr>
          <w:rFonts w:ascii="Times New Roman" w:hAnsi="Times New Roman" w:cs="Times New Roman"/>
          <w:color w:val="000000" w:themeColor="text1"/>
          <w:sz w:val="28"/>
          <w:szCs w:val="28"/>
        </w:rPr>
        <w:t>национальн</w:t>
      </w:r>
      <w:r w:rsidR="00BA1D62">
        <w:rPr>
          <w:rFonts w:ascii="Times New Roman" w:hAnsi="Times New Roman" w:cs="Times New Roman"/>
          <w:color w:val="000000" w:themeColor="text1"/>
          <w:sz w:val="28"/>
          <w:szCs w:val="28"/>
        </w:rPr>
        <w:t>ом</w:t>
      </w:r>
      <w:r w:rsidRPr="0089665F">
        <w:rPr>
          <w:rFonts w:ascii="Times New Roman" w:hAnsi="Times New Roman" w:cs="Times New Roman"/>
          <w:color w:val="000000" w:themeColor="text1"/>
          <w:sz w:val="28"/>
          <w:szCs w:val="28"/>
        </w:rPr>
        <w:t xml:space="preserve"> проект</w:t>
      </w:r>
      <w:r w:rsidR="00BA1D62">
        <w:rPr>
          <w:rFonts w:ascii="Times New Roman" w:hAnsi="Times New Roman" w:cs="Times New Roman"/>
          <w:color w:val="000000" w:themeColor="text1"/>
          <w:sz w:val="28"/>
          <w:szCs w:val="28"/>
        </w:rPr>
        <w:t>е</w:t>
      </w:r>
      <w:r w:rsidRPr="0089665F">
        <w:rPr>
          <w:rFonts w:ascii="Times New Roman" w:hAnsi="Times New Roman" w:cs="Times New Roman"/>
          <w:color w:val="000000" w:themeColor="text1"/>
          <w:sz w:val="28"/>
          <w:szCs w:val="28"/>
        </w:rPr>
        <w:t xml:space="preserve"> «Культура» Минкультуры России</w:t>
      </w:r>
      <w:r w:rsidR="00BA1D62">
        <w:rPr>
          <w:rFonts w:ascii="Times New Roman" w:hAnsi="Times New Roman" w:cs="Times New Roman"/>
          <w:color w:val="000000" w:themeColor="text1"/>
          <w:sz w:val="28"/>
          <w:szCs w:val="28"/>
        </w:rPr>
        <w:t>.  Для строительства социального центра был</w:t>
      </w:r>
      <w:r w:rsidR="006F76B3">
        <w:rPr>
          <w:rFonts w:ascii="Times New Roman" w:hAnsi="Times New Roman" w:cs="Times New Roman"/>
          <w:color w:val="000000" w:themeColor="text1"/>
          <w:sz w:val="28"/>
          <w:szCs w:val="28"/>
        </w:rPr>
        <w:t>а</w:t>
      </w:r>
      <w:r w:rsidR="00BA1D62">
        <w:rPr>
          <w:rFonts w:ascii="Times New Roman" w:hAnsi="Times New Roman" w:cs="Times New Roman"/>
          <w:color w:val="000000" w:themeColor="text1"/>
          <w:sz w:val="28"/>
          <w:szCs w:val="28"/>
        </w:rPr>
        <w:t xml:space="preserve"> взят</w:t>
      </w:r>
      <w:r w:rsidR="006F76B3">
        <w:rPr>
          <w:rFonts w:ascii="Times New Roman" w:hAnsi="Times New Roman" w:cs="Times New Roman"/>
          <w:color w:val="000000" w:themeColor="text1"/>
          <w:sz w:val="28"/>
          <w:szCs w:val="28"/>
        </w:rPr>
        <w:t>а проектная документация повторного использования. Администрацией поселения в 4 квартале 2020 года была проделана подготовительная работа, образованы участки</w:t>
      </w:r>
      <w:r w:rsidR="00F22468">
        <w:rPr>
          <w:rFonts w:ascii="Times New Roman" w:hAnsi="Times New Roman" w:cs="Times New Roman"/>
          <w:color w:val="000000" w:themeColor="text1"/>
          <w:sz w:val="28"/>
          <w:szCs w:val="28"/>
        </w:rPr>
        <w:t xml:space="preserve"> под строительство, проведены геодезические и геологические инженерные изыскания, откорректирована проектная документация и направлена на прохождение государственной экспертизы. На вышеуказанные мероприятия было затрачено 667,1 тыс. рублей.  Реализация проекта намечена на 2021-2022 годы.</w:t>
      </w:r>
      <w:r w:rsidR="006F76B3">
        <w:rPr>
          <w:rFonts w:ascii="Times New Roman" w:hAnsi="Times New Roman" w:cs="Times New Roman"/>
          <w:color w:val="000000" w:themeColor="text1"/>
          <w:sz w:val="28"/>
          <w:szCs w:val="28"/>
        </w:rPr>
        <w:t xml:space="preserve"> </w:t>
      </w:r>
      <w:r w:rsidRPr="0089665F">
        <w:rPr>
          <w:rFonts w:ascii="Times New Roman" w:hAnsi="Times New Roman" w:cs="Times New Roman"/>
          <w:color w:val="000000" w:themeColor="text1"/>
          <w:sz w:val="28"/>
          <w:szCs w:val="28"/>
        </w:rPr>
        <w:t xml:space="preserve"> </w:t>
      </w:r>
    </w:p>
    <w:p w:rsidR="00787AA5" w:rsidRDefault="008924E6">
      <w:pPr>
        <w:pStyle w:val="Standard"/>
        <w:spacing w:line="276" w:lineRule="auto"/>
        <w:jc w:val="both"/>
      </w:pPr>
      <w:r>
        <w:rPr>
          <w:sz w:val="28"/>
          <w:szCs w:val="28"/>
        </w:rPr>
        <w:t xml:space="preserve">    </w:t>
      </w:r>
      <w:r>
        <w:rPr>
          <w:b/>
          <w:sz w:val="28"/>
          <w:szCs w:val="28"/>
        </w:rPr>
        <w:t>- Физическая культура и спорт</w:t>
      </w:r>
      <w:r>
        <w:rPr>
          <w:sz w:val="28"/>
          <w:szCs w:val="28"/>
        </w:rPr>
        <w:t xml:space="preserve"> – </w:t>
      </w:r>
      <w:r>
        <w:rPr>
          <w:b/>
          <w:sz w:val="28"/>
          <w:szCs w:val="28"/>
        </w:rPr>
        <w:t xml:space="preserve">затрачено 51,7 тыс. рублей </w:t>
      </w:r>
      <w:r>
        <w:rPr>
          <w:sz w:val="28"/>
          <w:szCs w:val="28"/>
        </w:rPr>
        <w:t>(исполнение составило 100% к плановым назначениям)</w:t>
      </w:r>
    </w:p>
    <w:p w:rsidR="0089665F" w:rsidRDefault="008924E6">
      <w:pPr>
        <w:pStyle w:val="Standard"/>
        <w:spacing w:line="276" w:lineRule="auto"/>
        <w:jc w:val="both"/>
        <w:rPr>
          <w:sz w:val="28"/>
          <w:szCs w:val="28"/>
        </w:rPr>
      </w:pPr>
      <w:r>
        <w:rPr>
          <w:sz w:val="28"/>
          <w:szCs w:val="28"/>
        </w:rPr>
        <w:t>Средства по данному разделу необходимы для обеспечения условий развития на территории поселения физической культуры и массового спорта. Приобретается спортивный инвентарь, проводятся спортивные мероприятия.</w:t>
      </w:r>
    </w:p>
    <w:p w:rsidR="00C818A8" w:rsidRDefault="00C818A8">
      <w:pPr>
        <w:pStyle w:val="Standard"/>
        <w:spacing w:line="276" w:lineRule="auto"/>
        <w:jc w:val="both"/>
        <w:rPr>
          <w:sz w:val="28"/>
          <w:szCs w:val="28"/>
        </w:rPr>
      </w:pPr>
    </w:p>
    <w:p w:rsidR="00C818A8" w:rsidRDefault="00C818A8">
      <w:pPr>
        <w:pStyle w:val="Standard"/>
        <w:spacing w:line="276" w:lineRule="auto"/>
        <w:jc w:val="both"/>
        <w:rPr>
          <w:b/>
          <w:sz w:val="28"/>
          <w:szCs w:val="28"/>
        </w:rPr>
      </w:pPr>
      <w:r w:rsidRPr="00C818A8">
        <w:rPr>
          <w:b/>
          <w:sz w:val="28"/>
          <w:szCs w:val="28"/>
        </w:rPr>
        <w:t>- Сельское хозяйство:</w:t>
      </w:r>
    </w:p>
    <w:p w:rsidR="00C33285" w:rsidRDefault="00C818A8">
      <w:pPr>
        <w:pStyle w:val="Standard"/>
        <w:spacing w:line="276" w:lineRule="auto"/>
        <w:jc w:val="both"/>
        <w:rPr>
          <w:sz w:val="28"/>
          <w:szCs w:val="28"/>
        </w:rPr>
      </w:pPr>
      <w:r>
        <w:rPr>
          <w:sz w:val="28"/>
          <w:szCs w:val="28"/>
        </w:rPr>
        <w:t>На территории Мичуринского сельского поселения</w:t>
      </w:r>
      <w:r w:rsidR="00C33285">
        <w:rPr>
          <w:sz w:val="28"/>
          <w:szCs w:val="28"/>
        </w:rPr>
        <w:t>,</w:t>
      </w:r>
      <w:r>
        <w:rPr>
          <w:sz w:val="28"/>
          <w:szCs w:val="28"/>
        </w:rPr>
        <w:t xml:space="preserve"> в которое входит шесть сел развивается личное подсобное хозяйство</w:t>
      </w:r>
      <w:r w:rsidR="00C33285">
        <w:rPr>
          <w:sz w:val="28"/>
          <w:szCs w:val="28"/>
        </w:rPr>
        <w:t xml:space="preserve"> на момент переписи, на 31.12.2020г.</w:t>
      </w:r>
      <w:r w:rsidR="00A71792">
        <w:rPr>
          <w:sz w:val="28"/>
          <w:szCs w:val="28"/>
        </w:rPr>
        <w:t xml:space="preserve">    насчитывается 16 дворов, в которых разводится  более</w:t>
      </w:r>
      <w:r w:rsidR="00C33285">
        <w:rPr>
          <w:sz w:val="28"/>
          <w:szCs w:val="28"/>
        </w:rPr>
        <w:t xml:space="preserve"> </w:t>
      </w:r>
      <w:r w:rsidR="00A71792">
        <w:rPr>
          <w:sz w:val="28"/>
          <w:szCs w:val="28"/>
        </w:rPr>
        <w:t>пяти голов крупнорогатого скота. Общие сведения поголовья при переписи хозяйства на 31.12.2020г.</w:t>
      </w:r>
      <w:r w:rsidR="008E4DD8">
        <w:rPr>
          <w:sz w:val="28"/>
          <w:szCs w:val="28"/>
        </w:rPr>
        <w:t xml:space="preserve"> составило</w:t>
      </w:r>
      <w:r w:rsidR="00A71792">
        <w:rPr>
          <w:sz w:val="28"/>
          <w:szCs w:val="28"/>
        </w:rPr>
        <w:t xml:space="preserve">: </w:t>
      </w:r>
      <w:r w:rsidR="00C33285">
        <w:rPr>
          <w:sz w:val="28"/>
          <w:szCs w:val="28"/>
        </w:rPr>
        <w:t xml:space="preserve"> </w:t>
      </w:r>
    </w:p>
    <w:p w:rsidR="00C818A8" w:rsidRDefault="00C33285">
      <w:pPr>
        <w:pStyle w:val="Standard"/>
        <w:spacing w:line="276" w:lineRule="auto"/>
        <w:jc w:val="both"/>
        <w:rPr>
          <w:sz w:val="28"/>
          <w:szCs w:val="28"/>
        </w:rPr>
      </w:pPr>
      <w:r>
        <w:rPr>
          <w:sz w:val="28"/>
          <w:szCs w:val="28"/>
        </w:rPr>
        <w:t>- крупнорогатого скота 287 голов</w:t>
      </w:r>
    </w:p>
    <w:p w:rsidR="00C33285" w:rsidRDefault="00C33285">
      <w:pPr>
        <w:pStyle w:val="Standard"/>
        <w:spacing w:line="276" w:lineRule="auto"/>
        <w:jc w:val="both"/>
        <w:rPr>
          <w:sz w:val="28"/>
          <w:szCs w:val="28"/>
        </w:rPr>
      </w:pPr>
      <w:r>
        <w:rPr>
          <w:sz w:val="28"/>
          <w:szCs w:val="28"/>
        </w:rPr>
        <w:t>- из них коров 164 головы, что на 23 головы больше чем в прошлом году</w:t>
      </w:r>
      <w:r w:rsidR="00A71792">
        <w:rPr>
          <w:sz w:val="28"/>
          <w:szCs w:val="28"/>
        </w:rPr>
        <w:t>,</w:t>
      </w:r>
    </w:p>
    <w:p w:rsidR="00C33285" w:rsidRDefault="00C33285">
      <w:pPr>
        <w:pStyle w:val="Standard"/>
        <w:spacing w:line="276" w:lineRule="auto"/>
        <w:jc w:val="both"/>
        <w:rPr>
          <w:sz w:val="28"/>
          <w:szCs w:val="28"/>
        </w:rPr>
      </w:pPr>
      <w:r>
        <w:rPr>
          <w:sz w:val="28"/>
          <w:szCs w:val="28"/>
        </w:rPr>
        <w:t>- в 2020 году увеличилось поголовье овец от 584 до 638 головы</w:t>
      </w:r>
      <w:r w:rsidR="00A71792">
        <w:rPr>
          <w:sz w:val="28"/>
          <w:szCs w:val="28"/>
        </w:rPr>
        <w:t>,</w:t>
      </w:r>
    </w:p>
    <w:p w:rsidR="00EF4650" w:rsidRDefault="008E4DD8">
      <w:pPr>
        <w:pStyle w:val="Standard"/>
        <w:spacing w:line="276" w:lineRule="auto"/>
        <w:jc w:val="both"/>
        <w:rPr>
          <w:sz w:val="28"/>
          <w:szCs w:val="28"/>
        </w:rPr>
      </w:pPr>
      <w:r>
        <w:rPr>
          <w:sz w:val="28"/>
          <w:szCs w:val="28"/>
        </w:rPr>
        <w:t>-</w:t>
      </w:r>
      <w:r w:rsidR="00EF4650">
        <w:rPr>
          <w:sz w:val="28"/>
          <w:szCs w:val="28"/>
        </w:rPr>
        <w:t xml:space="preserve">на территории Мичуринского сельского поселения разводят в большом количестве птицу </w:t>
      </w:r>
      <w:proofErr w:type="gramStart"/>
      <w:r w:rsidR="00EF4650">
        <w:rPr>
          <w:sz w:val="28"/>
          <w:szCs w:val="28"/>
        </w:rPr>
        <w:t>и</w:t>
      </w:r>
      <w:proofErr w:type="gramEnd"/>
      <w:r w:rsidR="00EF4650">
        <w:rPr>
          <w:sz w:val="28"/>
          <w:szCs w:val="28"/>
        </w:rPr>
        <w:t xml:space="preserve"> как правило это количество увеличивается в летне  - осенний период</w:t>
      </w:r>
      <w:r w:rsidR="00BD1931">
        <w:rPr>
          <w:sz w:val="28"/>
          <w:szCs w:val="28"/>
        </w:rPr>
        <w:t xml:space="preserve"> от 1137 голов и более.</w:t>
      </w:r>
    </w:p>
    <w:p w:rsidR="00BD1931" w:rsidRDefault="00BD1931">
      <w:pPr>
        <w:pStyle w:val="Standard"/>
        <w:spacing w:line="276" w:lineRule="auto"/>
        <w:jc w:val="both"/>
        <w:rPr>
          <w:sz w:val="28"/>
          <w:szCs w:val="28"/>
        </w:rPr>
      </w:pPr>
      <w:r>
        <w:rPr>
          <w:sz w:val="28"/>
          <w:szCs w:val="28"/>
        </w:rPr>
        <w:t>- так же на территории поселения</w:t>
      </w:r>
      <w:r w:rsidR="00A71792">
        <w:rPr>
          <w:sz w:val="28"/>
          <w:szCs w:val="28"/>
        </w:rPr>
        <w:t>,</w:t>
      </w:r>
      <w:r>
        <w:rPr>
          <w:sz w:val="28"/>
          <w:szCs w:val="28"/>
        </w:rPr>
        <w:t xml:space="preserve"> </w:t>
      </w:r>
      <w:r w:rsidR="008E4DD8">
        <w:rPr>
          <w:sz w:val="28"/>
          <w:szCs w:val="28"/>
        </w:rPr>
        <w:t xml:space="preserve">  разводят </w:t>
      </w:r>
      <w:r>
        <w:rPr>
          <w:sz w:val="28"/>
          <w:szCs w:val="28"/>
        </w:rPr>
        <w:t>пчел</w:t>
      </w:r>
      <w:r w:rsidR="008E4DD8">
        <w:rPr>
          <w:sz w:val="28"/>
          <w:szCs w:val="28"/>
        </w:rPr>
        <w:t>,</w:t>
      </w:r>
      <w:r>
        <w:rPr>
          <w:sz w:val="28"/>
          <w:szCs w:val="28"/>
        </w:rPr>
        <w:t xml:space="preserve"> если на 31.12.2019 год было 118 семей пчел, то на 2020 год семей пчел составило 320.</w:t>
      </w:r>
      <w:r w:rsidR="008E4DD8">
        <w:rPr>
          <w:sz w:val="28"/>
          <w:szCs w:val="28"/>
        </w:rPr>
        <w:t xml:space="preserve"> Незначительное разведение свиней  в количестве -17 голов, лошадей -23головы и кроликов.</w:t>
      </w:r>
    </w:p>
    <w:p w:rsidR="00ED5A5B" w:rsidRPr="00C818A8" w:rsidRDefault="00ED5A5B">
      <w:pPr>
        <w:pStyle w:val="Standard"/>
        <w:spacing w:line="276" w:lineRule="auto"/>
        <w:jc w:val="both"/>
        <w:rPr>
          <w:sz w:val="28"/>
          <w:szCs w:val="28"/>
        </w:rPr>
      </w:pPr>
      <w:r>
        <w:rPr>
          <w:sz w:val="28"/>
          <w:szCs w:val="28"/>
        </w:rPr>
        <w:t>Ветеринар своевременно проводит вакцинацию поголовья в личных подсобных хозяйствах, а так же заключает трехстороннее соглашения.</w:t>
      </w:r>
      <w:bookmarkStart w:id="0" w:name="_GoBack"/>
      <w:bookmarkEnd w:id="0"/>
      <w:r>
        <w:rPr>
          <w:sz w:val="28"/>
          <w:szCs w:val="28"/>
        </w:rPr>
        <w:t xml:space="preserve"> </w:t>
      </w:r>
    </w:p>
    <w:p w:rsidR="0089665F" w:rsidRDefault="0089665F">
      <w:pPr>
        <w:pStyle w:val="Standard"/>
        <w:spacing w:line="276" w:lineRule="auto"/>
        <w:jc w:val="both"/>
      </w:pPr>
    </w:p>
    <w:p w:rsidR="00787AA5" w:rsidRDefault="008924E6">
      <w:pPr>
        <w:pStyle w:val="Standard"/>
        <w:spacing w:line="276" w:lineRule="auto"/>
        <w:jc w:val="both"/>
      </w:pPr>
      <w:r>
        <w:rPr>
          <w:sz w:val="28"/>
          <w:szCs w:val="28"/>
        </w:rPr>
        <w:tab/>
        <w:t xml:space="preserve">Завершая свой отчет, благодарю всех, кто занимал и занимает активную гражданскую позицию, кто потрудился </w:t>
      </w:r>
      <w:r w:rsidR="008E4DD8">
        <w:rPr>
          <w:sz w:val="28"/>
          <w:szCs w:val="28"/>
        </w:rPr>
        <w:t>во благо нашего поселения в 2020</w:t>
      </w:r>
      <w:r>
        <w:rPr>
          <w:sz w:val="28"/>
          <w:szCs w:val="28"/>
        </w:rPr>
        <w:t xml:space="preserve"> году, кто готов и в дальнейшем вносить свой вклад в развитие и укрепление его.</w:t>
      </w:r>
    </w:p>
    <w:p w:rsidR="00787AA5" w:rsidRDefault="008924E6">
      <w:pPr>
        <w:pStyle w:val="Standard"/>
        <w:spacing w:line="276" w:lineRule="auto"/>
        <w:jc w:val="center"/>
      </w:pPr>
      <w:r>
        <w:rPr>
          <w:sz w:val="28"/>
          <w:szCs w:val="28"/>
        </w:rPr>
        <w:lastRenderedPageBreak/>
        <w:t>Желаю всем крепкого здоровья и успехов в труде на благо сел</w:t>
      </w:r>
    </w:p>
    <w:p w:rsidR="00787AA5" w:rsidRDefault="008924E6">
      <w:pPr>
        <w:pStyle w:val="Standard"/>
        <w:spacing w:line="276" w:lineRule="auto"/>
        <w:jc w:val="center"/>
      </w:pPr>
      <w:r>
        <w:rPr>
          <w:sz w:val="28"/>
          <w:szCs w:val="28"/>
        </w:rPr>
        <w:t>Мичуринского поселения!</w:t>
      </w:r>
    </w:p>
    <w:p w:rsidR="00787AA5" w:rsidRDefault="008924E6">
      <w:pPr>
        <w:pStyle w:val="Standard"/>
        <w:spacing w:line="276" w:lineRule="auto"/>
        <w:jc w:val="center"/>
      </w:pPr>
      <w:r>
        <w:rPr>
          <w:sz w:val="28"/>
          <w:szCs w:val="28"/>
        </w:rPr>
        <w:t>Спасибо за внимание.</w:t>
      </w:r>
    </w:p>
    <w:sectPr w:rsidR="00787AA5" w:rsidSect="0058069F">
      <w:pgSz w:w="11906" w:h="16838"/>
      <w:pgMar w:top="567" w:right="851"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72A" w:rsidRDefault="0054572A">
      <w:r>
        <w:separator/>
      </w:r>
    </w:p>
  </w:endnote>
  <w:endnote w:type="continuationSeparator" w:id="0">
    <w:p w:rsidR="0054572A" w:rsidRDefault="005457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72A" w:rsidRDefault="0054572A">
      <w:r>
        <w:rPr>
          <w:color w:val="000000"/>
        </w:rPr>
        <w:separator/>
      </w:r>
    </w:p>
  </w:footnote>
  <w:footnote w:type="continuationSeparator" w:id="0">
    <w:p w:rsidR="0054572A" w:rsidRDefault="005457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787AA5"/>
    <w:rsid w:val="00062363"/>
    <w:rsid w:val="00095BB9"/>
    <w:rsid w:val="000D492B"/>
    <w:rsid w:val="001235FD"/>
    <w:rsid w:val="001755B2"/>
    <w:rsid w:val="001D17FA"/>
    <w:rsid w:val="00247EFE"/>
    <w:rsid w:val="002677A5"/>
    <w:rsid w:val="002A526F"/>
    <w:rsid w:val="003238B9"/>
    <w:rsid w:val="00454998"/>
    <w:rsid w:val="004B0085"/>
    <w:rsid w:val="0054572A"/>
    <w:rsid w:val="0058069F"/>
    <w:rsid w:val="005A32E4"/>
    <w:rsid w:val="005C1A2E"/>
    <w:rsid w:val="0064429F"/>
    <w:rsid w:val="006F76B3"/>
    <w:rsid w:val="00787AA5"/>
    <w:rsid w:val="00794734"/>
    <w:rsid w:val="007D113D"/>
    <w:rsid w:val="007E0700"/>
    <w:rsid w:val="007E305E"/>
    <w:rsid w:val="008924E6"/>
    <w:rsid w:val="0089665F"/>
    <w:rsid w:val="008E4DD8"/>
    <w:rsid w:val="00976ED5"/>
    <w:rsid w:val="00A0028F"/>
    <w:rsid w:val="00A64FB6"/>
    <w:rsid w:val="00A71792"/>
    <w:rsid w:val="00A8718B"/>
    <w:rsid w:val="00B329A1"/>
    <w:rsid w:val="00BA18FA"/>
    <w:rsid w:val="00BA1D62"/>
    <w:rsid w:val="00BA625D"/>
    <w:rsid w:val="00BD1931"/>
    <w:rsid w:val="00BD1D7E"/>
    <w:rsid w:val="00BF7C4A"/>
    <w:rsid w:val="00C33285"/>
    <w:rsid w:val="00C818A8"/>
    <w:rsid w:val="00C9213A"/>
    <w:rsid w:val="00C95616"/>
    <w:rsid w:val="00CE7744"/>
    <w:rsid w:val="00DC3705"/>
    <w:rsid w:val="00DD6388"/>
    <w:rsid w:val="00E23A7F"/>
    <w:rsid w:val="00E70A34"/>
    <w:rsid w:val="00ED5A5B"/>
    <w:rsid w:val="00EF4650"/>
    <w:rsid w:val="00F00E12"/>
    <w:rsid w:val="00F22468"/>
    <w:rsid w:val="00F531C9"/>
    <w:rsid w:val="00F7425B"/>
    <w:rsid w:val="00FC3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F"/>
        <w:kern w:val="3"/>
        <w:szCs w:val="22"/>
        <w:lang w:val="ru-RU"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069F"/>
    <w:pPr>
      <w:suppressAutoHyphens/>
    </w:pPr>
  </w:style>
  <w:style w:type="paragraph" w:styleId="1">
    <w:name w:val="heading 1"/>
    <w:basedOn w:val="Standard"/>
    <w:next w:val="Textbody"/>
    <w:rsid w:val="0058069F"/>
    <w:pPr>
      <w:keepNext/>
      <w:keepLines/>
      <w:spacing w:before="480"/>
      <w:outlineLvl w:val="0"/>
    </w:pPr>
    <w:rPr>
      <w:rFonts w:ascii="Cambria" w:hAnsi="Cambria" w:cs="F"/>
      <w:b/>
      <w:bCs/>
      <w:color w:val="365F91"/>
      <w:sz w:val="28"/>
      <w:szCs w:val="28"/>
    </w:rPr>
  </w:style>
  <w:style w:type="paragraph" w:styleId="2">
    <w:name w:val="heading 2"/>
    <w:basedOn w:val="Standard"/>
    <w:next w:val="Textbody"/>
    <w:rsid w:val="0058069F"/>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8069F"/>
    <w:pPr>
      <w:widowControl/>
      <w:suppressAutoHyphens/>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58069F"/>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58069F"/>
    <w:pPr>
      <w:spacing w:after="140" w:line="288" w:lineRule="auto"/>
    </w:pPr>
  </w:style>
  <w:style w:type="paragraph" w:styleId="a3">
    <w:name w:val="List"/>
    <w:basedOn w:val="Textbody"/>
    <w:rsid w:val="0058069F"/>
    <w:rPr>
      <w:rFonts w:cs="Arial"/>
    </w:rPr>
  </w:style>
  <w:style w:type="paragraph" w:styleId="a4">
    <w:name w:val="caption"/>
    <w:basedOn w:val="Standard"/>
    <w:rsid w:val="0058069F"/>
    <w:pPr>
      <w:suppressLineNumbers/>
      <w:spacing w:before="120" w:after="120"/>
    </w:pPr>
    <w:rPr>
      <w:rFonts w:cs="Arial"/>
      <w:i/>
      <w:iCs/>
    </w:rPr>
  </w:style>
  <w:style w:type="paragraph" w:customStyle="1" w:styleId="Index">
    <w:name w:val="Index"/>
    <w:basedOn w:val="Standard"/>
    <w:rsid w:val="0058069F"/>
    <w:pPr>
      <w:suppressLineNumbers/>
    </w:pPr>
    <w:rPr>
      <w:rFonts w:cs="Mangal"/>
    </w:rPr>
  </w:style>
  <w:style w:type="paragraph" w:styleId="a5">
    <w:name w:val="index heading"/>
    <w:basedOn w:val="Standard"/>
    <w:rsid w:val="0058069F"/>
    <w:pPr>
      <w:suppressLineNumbers/>
    </w:pPr>
    <w:rPr>
      <w:rFonts w:cs="Arial"/>
    </w:rPr>
  </w:style>
  <w:style w:type="paragraph" w:customStyle="1" w:styleId="ConsPlusNonformat">
    <w:name w:val="ConsPlusNonformat"/>
    <w:rsid w:val="0058069F"/>
    <w:pPr>
      <w:suppressAutoHyphens/>
    </w:pPr>
    <w:rPr>
      <w:rFonts w:ascii="Courier New" w:eastAsia="Times New Roman" w:hAnsi="Courier New" w:cs="Courier New"/>
      <w:szCs w:val="20"/>
      <w:lang w:eastAsia="ru-RU"/>
    </w:rPr>
  </w:style>
  <w:style w:type="paragraph" w:styleId="a6">
    <w:name w:val="List Paragraph"/>
    <w:basedOn w:val="Standard"/>
    <w:rsid w:val="0058069F"/>
    <w:pPr>
      <w:ind w:left="720"/>
    </w:pPr>
  </w:style>
  <w:style w:type="paragraph" w:customStyle="1" w:styleId="ConsPlusTitle">
    <w:name w:val="ConsPlusTitle"/>
    <w:rsid w:val="0058069F"/>
    <w:pPr>
      <w:suppressAutoHyphens/>
    </w:pPr>
    <w:rPr>
      <w:rFonts w:eastAsia="Times New Roman" w:cs="Calibri"/>
      <w:b/>
      <w:bCs/>
      <w:sz w:val="24"/>
      <w:lang w:eastAsia="ru-RU"/>
    </w:rPr>
  </w:style>
  <w:style w:type="paragraph" w:styleId="a7">
    <w:name w:val="Normal (Web)"/>
    <w:basedOn w:val="Standard"/>
    <w:rsid w:val="0058069F"/>
    <w:pPr>
      <w:spacing w:before="28" w:after="28"/>
    </w:pPr>
  </w:style>
  <w:style w:type="paragraph" w:customStyle="1" w:styleId="Style6">
    <w:name w:val="Style6"/>
    <w:basedOn w:val="Standard"/>
    <w:rsid w:val="0058069F"/>
    <w:pPr>
      <w:widowControl w:val="0"/>
      <w:spacing w:line="323" w:lineRule="exact"/>
      <w:jc w:val="both"/>
    </w:pPr>
    <w:rPr>
      <w:rFonts w:eastAsia="Calibri"/>
    </w:rPr>
  </w:style>
  <w:style w:type="paragraph" w:customStyle="1" w:styleId="TableContents">
    <w:name w:val="Table Contents"/>
    <w:basedOn w:val="Standard"/>
    <w:rsid w:val="0058069F"/>
    <w:pPr>
      <w:widowControl w:val="0"/>
      <w:suppressLineNumbers/>
    </w:pPr>
    <w:rPr>
      <w:rFonts w:eastAsia="SimSun" w:cs="Mangal"/>
      <w:lang w:eastAsia="zh-CN" w:bidi="hi-IN"/>
    </w:rPr>
  </w:style>
  <w:style w:type="paragraph" w:styleId="HTML">
    <w:name w:val="HTML Preformatted"/>
    <w:basedOn w:val="Standard"/>
    <w:rsid w:val="0058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Balloon Text"/>
    <w:basedOn w:val="Standard"/>
    <w:rsid w:val="0058069F"/>
    <w:rPr>
      <w:rFonts w:ascii="Tahoma" w:hAnsi="Tahoma" w:cs="Tahoma"/>
      <w:sz w:val="16"/>
      <w:szCs w:val="16"/>
    </w:rPr>
  </w:style>
  <w:style w:type="character" w:customStyle="1" w:styleId="20">
    <w:name w:val="Заголовок 2 Знак"/>
    <w:basedOn w:val="a0"/>
    <w:rsid w:val="0058069F"/>
    <w:rPr>
      <w:rFonts w:ascii="Times New Roman" w:eastAsia="Times New Roman" w:hAnsi="Times New Roman" w:cs="Times New Roman"/>
      <w:sz w:val="28"/>
      <w:szCs w:val="24"/>
      <w:lang w:eastAsia="ru-RU"/>
    </w:rPr>
  </w:style>
  <w:style w:type="character" w:customStyle="1" w:styleId="Internetlink">
    <w:name w:val="Internet link"/>
    <w:basedOn w:val="a0"/>
    <w:rsid w:val="0058069F"/>
    <w:rPr>
      <w:color w:val="0000FF"/>
      <w:u w:val="single"/>
    </w:rPr>
  </w:style>
  <w:style w:type="character" w:customStyle="1" w:styleId="HTML0">
    <w:name w:val="Стандартный HTML Знак"/>
    <w:basedOn w:val="a0"/>
    <w:rsid w:val="0058069F"/>
    <w:rPr>
      <w:rFonts w:ascii="Courier New" w:eastAsia="Times New Roman" w:hAnsi="Courier New" w:cs="Courier New"/>
      <w:sz w:val="20"/>
      <w:szCs w:val="20"/>
      <w:lang w:eastAsia="ru-RU"/>
    </w:rPr>
  </w:style>
  <w:style w:type="character" w:customStyle="1" w:styleId="10">
    <w:name w:val="Заголовок 1 Знак"/>
    <w:basedOn w:val="a0"/>
    <w:rsid w:val="0058069F"/>
    <w:rPr>
      <w:rFonts w:ascii="Cambria" w:hAnsi="Cambria" w:cs="F"/>
      <w:b/>
      <w:bCs/>
      <w:color w:val="365F91"/>
      <w:sz w:val="28"/>
      <w:szCs w:val="28"/>
      <w:lang w:eastAsia="ru-RU"/>
    </w:rPr>
  </w:style>
  <w:style w:type="character" w:customStyle="1" w:styleId="a9">
    <w:name w:val="Текст выноски Знак"/>
    <w:basedOn w:val="a0"/>
    <w:rsid w:val="005806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F"/>
        <w:kern w:val="3"/>
        <w:szCs w:val="22"/>
        <w:lang w:val="ru-RU"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Textbody"/>
    <w:pPr>
      <w:keepNext/>
      <w:keepLines/>
      <w:spacing w:before="480"/>
      <w:outlineLvl w:val="0"/>
    </w:pPr>
    <w:rPr>
      <w:rFonts w:ascii="Cambria" w:hAnsi="Cambria" w:cs="F"/>
      <w:b/>
      <w:bCs/>
      <w:color w:val="365F91"/>
      <w:sz w:val="28"/>
      <w:szCs w:val="28"/>
    </w:rPr>
  </w:style>
  <w:style w:type="paragraph" w:styleId="2">
    <w:name w:val="heading 2"/>
    <w:basedOn w:val="Standard"/>
    <w:next w:val="Textbody"/>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4"/>
      <w:szCs w:val="24"/>
      <w:lang w:eastAsia="ru-RU"/>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Mangal"/>
    </w:rPr>
  </w:style>
  <w:style w:type="paragraph" w:styleId="a5">
    <w:name w:val="index heading"/>
    <w:basedOn w:val="Standard"/>
    <w:pPr>
      <w:suppressLineNumbers/>
    </w:pPr>
    <w:rPr>
      <w:rFonts w:cs="Arial"/>
    </w:rPr>
  </w:style>
  <w:style w:type="paragraph" w:customStyle="1" w:styleId="ConsPlusNonformat">
    <w:name w:val="ConsPlusNonformat"/>
    <w:pPr>
      <w:suppressAutoHyphens/>
    </w:pPr>
    <w:rPr>
      <w:rFonts w:ascii="Courier New" w:eastAsia="Times New Roman" w:hAnsi="Courier New" w:cs="Courier New"/>
      <w:szCs w:val="20"/>
      <w:lang w:eastAsia="ru-RU"/>
    </w:rPr>
  </w:style>
  <w:style w:type="paragraph" w:styleId="a6">
    <w:name w:val="List Paragraph"/>
    <w:basedOn w:val="Standard"/>
    <w:pPr>
      <w:ind w:left="720"/>
    </w:pPr>
  </w:style>
  <w:style w:type="paragraph" w:customStyle="1" w:styleId="ConsPlusTitle">
    <w:name w:val="ConsPlusTitle"/>
    <w:pPr>
      <w:suppressAutoHyphens/>
    </w:pPr>
    <w:rPr>
      <w:rFonts w:eastAsia="Times New Roman" w:cs="Calibri"/>
      <w:b/>
      <w:bCs/>
      <w:sz w:val="24"/>
      <w:lang w:eastAsia="ru-RU"/>
    </w:rPr>
  </w:style>
  <w:style w:type="paragraph" w:styleId="a7">
    <w:name w:val="Normal (Web)"/>
    <w:basedOn w:val="Standard"/>
    <w:pPr>
      <w:spacing w:before="28" w:after="28"/>
    </w:pPr>
  </w:style>
  <w:style w:type="paragraph" w:customStyle="1" w:styleId="Style6">
    <w:name w:val="Style6"/>
    <w:basedOn w:val="Standard"/>
    <w:pPr>
      <w:widowControl w:val="0"/>
      <w:spacing w:line="323" w:lineRule="exact"/>
      <w:jc w:val="both"/>
    </w:pPr>
    <w:rPr>
      <w:rFonts w:eastAsia="Calibri"/>
    </w:rPr>
  </w:style>
  <w:style w:type="paragraph" w:customStyle="1" w:styleId="TableContents">
    <w:name w:val="Table Contents"/>
    <w:basedOn w:val="Standard"/>
    <w:pPr>
      <w:widowControl w:val="0"/>
      <w:suppressLineNumbers/>
    </w:pPr>
    <w:rPr>
      <w:rFonts w:eastAsia="SimSun" w:cs="Mangal"/>
      <w:lang w:eastAsia="zh-CN" w:bidi="hi-IN"/>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Balloon Text"/>
    <w:basedOn w:val="Standard"/>
    <w:rPr>
      <w:rFonts w:ascii="Tahoma" w:hAnsi="Tahoma" w:cs="Tahoma"/>
      <w:sz w:val="16"/>
      <w:szCs w:val="16"/>
    </w:rPr>
  </w:style>
  <w:style w:type="character" w:customStyle="1" w:styleId="20">
    <w:name w:val="Заголовок 2 Знак"/>
    <w:basedOn w:val="a0"/>
    <w:rPr>
      <w:rFonts w:ascii="Times New Roman" w:eastAsia="Times New Roman" w:hAnsi="Times New Roman" w:cs="Times New Roman"/>
      <w:sz w:val="28"/>
      <w:szCs w:val="24"/>
      <w:lang w:eastAsia="ru-RU"/>
    </w:rPr>
  </w:style>
  <w:style w:type="character" w:customStyle="1" w:styleId="Internetlink">
    <w:name w:val="Internet link"/>
    <w:basedOn w:val="a0"/>
    <w:rPr>
      <w:color w:val="0000FF"/>
      <w:u w:val="single"/>
    </w:rPr>
  </w:style>
  <w:style w:type="character" w:customStyle="1" w:styleId="HTML0">
    <w:name w:val="Стандартный HTML Знак"/>
    <w:basedOn w:val="a0"/>
    <w:rPr>
      <w:rFonts w:ascii="Courier New" w:eastAsia="Times New Roman" w:hAnsi="Courier New" w:cs="Courier New"/>
      <w:sz w:val="20"/>
      <w:szCs w:val="20"/>
      <w:lang w:eastAsia="ru-RU"/>
    </w:rPr>
  </w:style>
  <w:style w:type="character" w:customStyle="1" w:styleId="10">
    <w:name w:val="Заголовок 1 Знак"/>
    <w:basedOn w:val="a0"/>
    <w:rPr>
      <w:rFonts w:ascii="Cambria" w:hAnsi="Cambria" w:cs="F"/>
      <w:b/>
      <w:bCs/>
      <w:color w:val="365F91"/>
      <w:sz w:val="28"/>
      <w:szCs w:val="28"/>
      <w:lang w:eastAsia="ru-RU"/>
    </w:rPr>
  </w:style>
  <w:style w:type="character" w:customStyle="1" w:styleId="a9">
    <w:name w:val="Текст выноски Знак"/>
    <w:basedOn w:val="a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torgi.gov.ru/" TargetMode="External"/><Relationship Id="rId4" Type="http://schemas.openxmlformats.org/officeDocument/2006/relationships/footnotes" Target="footnote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5709</Words>
  <Characters>32545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cp:lastPrinted>2021-02-19T14:00:00Z</cp:lastPrinted>
  <dcterms:created xsi:type="dcterms:W3CDTF">2021-03-04T09:18:00Z</dcterms:created>
  <dcterms:modified xsi:type="dcterms:W3CDTF">2021-03-04T09:18:00Z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