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B8" w:rsidRPr="00563847" w:rsidRDefault="000B298A" w:rsidP="00065EF5">
      <w:pPr>
        <w:spacing w:after="0" w:line="240" w:lineRule="auto"/>
        <w:ind w:right="-43"/>
        <w:jc w:val="right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157422</wp:posOffset>
            </wp:positionH>
            <wp:positionV relativeFrom="paragraph">
              <wp:posOffset>-111857</wp:posOffset>
            </wp:positionV>
            <wp:extent cx="669719" cy="890649"/>
            <wp:effectExtent l="0" t="0" r="0" b="5080"/>
            <wp:wrapNone/>
            <wp:docPr id="3" name="Рисунок 3" descr="https://img11.postila.ru/data/f3/7d/76/61/f37d7661025f6f1288e66d30748327d08255f88b4b03e64c2444e9cf4f27f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f3/7d/76/61/f37d7661025f6f1288e66d30748327d08255f88b4b03e64c2444e9cf4f27fd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50A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Памятка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соблюдении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прав </w:t>
      </w:r>
    </w:p>
    <w:p w:rsidR="00E42AB8" w:rsidRPr="00563847" w:rsidRDefault="00E42AB8" w:rsidP="000B298A">
      <w:pPr>
        <w:spacing w:after="0" w:line="240" w:lineRule="auto"/>
        <w:jc w:val="right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жителям </w:t>
      </w:r>
      <w:r w:rsidR="0064715F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волгог</w:t>
      </w:r>
    </w:p>
    <w:p w:rsidR="00BB65FF" w:rsidRPr="00E42AB8" w:rsidRDefault="00E42AB8" w:rsidP="00BB6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8090</wp:posOffset>
            </wp:positionH>
            <wp:positionV relativeFrom="paragraph">
              <wp:posOffset>120724</wp:posOffset>
            </wp:positionV>
            <wp:extent cx="4809507" cy="5058889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77" cy="5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024D20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 w:rsidRPr="00E42AB8">
        <w:rPr>
          <w:rFonts w:ascii="Times New Roman" w:hAnsi="Times New Roman" w:cs="Times New Roman"/>
          <w:sz w:val="24"/>
          <w:szCs w:val="24"/>
        </w:rPr>
        <w:tab/>
      </w: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6B5B93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411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За нарушения требований пожарной безопасности</w:t>
      </w:r>
    </w:p>
    <w:p w:rsidR="00BB65FF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предусмотрена административная ответственность по ст. 20.4 КоАП РФ</w:t>
      </w:r>
    </w:p>
    <w:p w:rsidR="00E30411" w:rsidRDefault="006B5B93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563847">
        <w:rPr>
          <w:rFonts w:ascii="Georgia" w:eastAsia="Calibri" w:hAnsi="Georgia" w:cs="Times New Roman"/>
          <w:noProof/>
          <w:color w:val="3333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E5F4DB8" wp14:editId="693552E0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918845" cy="521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11">
        <w:rPr>
          <w:rFonts w:ascii="Times New Roman" w:hAnsi="Times New Roman" w:cs="Times New Roman"/>
        </w:rPr>
        <w:t>- на граждан от 2 тыс. до 5 тыс. рублей</w:t>
      </w:r>
    </w:p>
    <w:p w:rsidR="00E30411" w:rsidRPr="00946C9C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 должностных лиц от 6 тыс. до 50 тыс. рублей</w:t>
      </w:r>
    </w:p>
    <w:p w:rsidR="00BB65FF" w:rsidRDefault="00BB65FF" w:rsidP="00946C9C">
      <w:pPr>
        <w:tabs>
          <w:tab w:val="left" w:pos="89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42AB8" w:rsidRPr="00563847" w:rsidRDefault="00F64AD7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noProof/>
          <w:color w:val="FF0000"/>
          <w:sz w:val="34"/>
          <w:szCs w:val="34"/>
        </w:rPr>
        <w:lastRenderedPageBreak/>
        <w:drawing>
          <wp:anchor distT="0" distB="0" distL="114300" distR="114300" simplePos="0" relativeHeight="251660288" behindDoc="1" locked="0" layoutInCell="1" allowOverlap="1" wp14:anchorId="07A83077" wp14:editId="5A57E78C">
            <wp:simplePos x="0" y="0"/>
            <wp:positionH relativeFrom="column">
              <wp:posOffset>4010990</wp:posOffset>
            </wp:positionH>
            <wp:positionV relativeFrom="paragraph">
              <wp:posOffset>-112816</wp:posOffset>
            </wp:positionV>
            <wp:extent cx="985652" cy="926276"/>
            <wp:effectExtent l="0" t="0" r="5080" b="762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86" cy="9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59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ил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пожарной безопасности </w:t>
      </w:r>
    </w:p>
    <w:p w:rsidR="00E42AB8" w:rsidRPr="00563847" w:rsidRDefault="0064715F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радской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области</w:t>
      </w:r>
      <w:r w:rsidR="000B298A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0B298A" w:rsidRPr="000B298A" w:rsidRDefault="000B298A" w:rsidP="000B298A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0B298A" w:rsidRPr="006B5B93" w:rsidRDefault="00563847" w:rsidP="006B5B93">
      <w:pPr>
        <w:tabs>
          <w:tab w:val="left" w:pos="8995"/>
        </w:tabs>
        <w:spacing w:after="0" w:line="240" w:lineRule="auto"/>
        <w:rPr>
          <w:rFonts w:ascii="Georgia" w:hAnsi="Georgia" w:cs="Times New Roman"/>
          <w:b/>
          <w:color w:val="FF0000"/>
          <w:sz w:val="19"/>
          <w:szCs w:val="19"/>
        </w:rPr>
      </w:pPr>
      <w:r>
        <w:rPr>
          <w:rFonts w:ascii="Georgia" w:hAnsi="Georgia" w:cs="Times New Roman"/>
          <w:b/>
          <w:color w:val="FF0000"/>
          <w:sz w:val="20"/>
          <w:szCs w:val="20"/>
        </w:rPr>
        <w:t xml:space="preserve">          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               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В ОТОПИТЕЛЬНЫЙ СЕЗОН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ЗАПРЕЩАЕТСЯ</w:t>
      </w:r>
      <w:r w:rsidR="000B298A" w:rsidRPr="006B5B93">
        <w:rPr>
          <w:rFonts w:ascii="Georgia" w:hAnsi="Georgia" w:cs="Times New Roman"/>
          <w:b/>
          <w:color w:val="FF0000"/>
          <w:sz w:val="19"/>
          <w:szCs w:val="19"/>
        </w:rPr>
        <w:t>:</w:t>
      </w:r>
    </w:p>
    <w:p w:rsidR="000B298A" w:rsidRPr="006B5B93" w:rsidRDefault="00F64AD7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after="0"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bookmarkStart w:id="0" w:name="_GoBack"/>
      <w:bookmarkEnd w:id="0"/>
      <w:r w:rsidRPr="006B5B93">
        <w:rPr>
          <w:rFonts w:ascii="Georgia" w:hAnsi="Georgia" w:cs="Times New Roman"/>
          <w:sz w:val="19"/>
          <w:szCs w:val="19"/>
        </w:rPr>
        <w:t>эксплуатировать печи без противопожарных разделок (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отступок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) от горючих конструкций,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предтопочных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листов, размером не менее 0,5 х 0,7 метра</w:t>
      </w:r>
      <w:r w:rsidR="00ED050A" w:rsidRPr="006B5B93">
        <w:rPr>
          <w:rFonts w:ascii="Georgia" w:hAnsi="Georgia" w:cs="Times New Roman"/>
          <w:sz w:val="19"/>
          <w:szCs w:val="19"/>
        </w:rPr>
        <w:t>, а также при наличии прогаров;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оставлять без присмотра топящиеся печи;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 xml:space="preserve">располагать топливо, другие горючие вещества и материалы на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предтопочном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листе;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 xml:space="preserve">применять для розжига печей бензин, керосин, дизельное топливо и </w:t>
      </w:r>
      <w:proofErr w:type="gramStart"/>
      <w:r w:rsidRPr="006B5B93">
        <w:rPr>
          <w:rFonts w:ascii="Georgia" w:hAnsi="Georgia" w:cs="Times New Roman"/>
          <w:sz w:val="19"/>
          <w:szCs w:val="19"/>
        </w:rPr>
        <w:t>другие</w:t>
      </w:r>
      <w:proofErr w:type="gramEnd"/>
      <w:r w:rsidRPr="006B5B93">
        <w:rPr>
          <w:rFonts w:ascii="Georgia" w:hAnsi="Georgia" w:cs="Times New Roman"/>
          <w:sz w:val="19"/>
          <w:szCs w:val="19"/>
        </w:rPr>
        <w:t xml:space="preserve"> легковоспламеняющиеся и горючие жидкости;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топить углем, коксом и газом печи, не предназначенные для этих видов топлива;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перекаливать печи</w:t>
      </w:r>
      <w:r w:rsidR="00EF1776" w:rsidRPr="006B5B93">
        <w:rPr>
          <w:rFonts w:ascii="Georgia" w:hAnsi="Georgia" w:cs="Times New Roman"/>
          <w:sz w:val="19"/>
          <w:szCs w:val="19"/>
        </w:rPr>
        <w:t>;</w:t>
      </w:r>
    </w:p>
    <w:p w:rsidR="00EF1776" w:rsidRPr="006B5B93" w:rsidRDefault="00EF1776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использовать вентиляционные и газовые каналы в качестве дымоходов</w:t>
      </w:r>
      <w:r w:rsidR="006B5B93" w:rsidRPr="006B5B93">
        <w:rPr>
          <w:rFonts w:ascii="Georgia" w:hAnsi="Georgia" w:cs="Times New Roman"/>
          <w:sz w:val="19"/>
          <w:szCs w:val="19"/>
        </w:rPr>
        <w:t>.</w:t>
      </w:r>
    </w:p>
    <w:p w:rsidR="00563847" w:rsidRPr="007360DB" w:rsidRDefault="00563847" w:rsidP="007360DB">
      <w:pPr>
        <w:pStyle w:val="a5"/>
        <w:spacing w:line="240" w:lineRule="auto"/>
        <w:rPr>
          <w:rFonts w:ascii="Georgia" w:hAnsi="Georgia"/>
          <w:b/>
          <w:caps/>
          <w:color w:val="FF0000"/>
          <w:sz w:val="12"/>
          <w:szCs w:val="12"/>
        </w:rPr>
      </w:pPr>
    </w:p>
    <w:p w:rsidR="00EF1776" w:rsidRPr="007360DB" w:rsidRDefault="00EF1776" w:rsidP="007360DB">
      <w:pPr>
        <w:pStyle w:val="a5"/>
        <w:spacing w:after="0" w:line="240" w:lineRule="auto"/>
        <w:jc w:val="center"/>
        <w:rPr>
          <w:rFonts w:ascii="Georgia" w:hAnsi="Georgia"/>
          <w:b/>
          <w:caps/>
          <w:color w:val="FF0000"/>
          <w:sz w:val="19"/>
          <w:szCs w:val="19"/>
        </w:rPr>
      </w:pPr>
      <w:r w:rsidRPr="007360DB">
        <w:rPr>
          <w:rFonts w:ascii="Georgia" w:hAnsi="Georgia"/>
          <w:b/>
          <w:caps/>
          <w:color w:val="FF0000"/>
          <w:sz w:val="19"/>
          <w:szCs w:val="19"/>
        </w:rPr>
        <w:t>чтобы предотвратить пожар</w:t>
      </w:r>
      <w:r w:rsidR="0025766A" w:rsidRPr="007360DB">
        <w:rPr>
          <w:rFonts w:ascii="Georgia" w:hAnsi="Georgia"/>
          <w:b/>
          <w:caps/>
          <w:color w:val="FF0000"/>
          <w:sz w:val="19"/>
          <w:szCs w:val="19"/>
        </w:rPr>
        <w:t>: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обучите детей обращаться с огнем, а взрослых членов семьи простейшим способам тушения пожара;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приобретите бытовой огнетушитель и храните его в доступном месте;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никогда не курите в постели</w:t>
      </w:r>
      <w:r w:rsidR="006B5B93" w:rsidRPr="007360DB">
        <w:rPr>
          <w:rFonts w:ascii="Georgia" w:eastAsia="Calibri" w:hAnsi="Georgia" w:cs="Times New Roman"/>
          <w:sz w:val="19"/>
          <w:szCs w:val="19"/>
        </w:rPr>
        <w:t>,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не допускайте игру детей со спичками и другими пожароопасными предметами;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не оставляйте без присмотра электробытовые приборы,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  <w:r w:rsidRPr="007360DB">
        <w:rPr>
          <w:rFonts w:ascii="Georgia" w:eastAsia="Calibri" w:hAnsi="Georgia" w:cs="Times New Roman"/>
          <w:sz w:val="19"/>
          <w:szCs w:val="19"/>
        </w:rPr>
        <w:t>а также открытые источники огня (газовые плиты, печи, камины и т.д.);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уходе из дома отключайте электроприборы, перекрывайте газовые краны, закрывайте окна;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не разогревайте лаки и краски на газовой плите и не сушите белье над газовой плитой;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исключите сушку белья над открытыми источниками огня (газовые плиты, печи, камины и т.д.);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обращении с фейерверками, хлопушками и свечами будьте предельно осторожными;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избегайте захламления путей возможной эвакуации;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в одну розетку не вставляйте более двух вилок.</w:t>
      </w:r>
    </w:p>
    <w:p w:rsidR="006B5B93" w:rsidRPr="007360DB" w:rsidRDefault="006B5B93" w:rsidP="007360DB">
      <w:pPr>
        <w:pStyle w:val="ConsPlusNormal"/>
        <w:tabs>
          <w:tab w:val="left" w:pos="7655"/>
        </w:tabs>
        <w:spacing w:before="200"/>
        <w:ind w:right="99"/>
        <w:jc w:val="both"/>
        <w:rPr>
          <w:rFonts w:ascii="Georgia" w:eastAsia="Calibri" w:hAnsi="Georgia" w:cs="Times New Roman"/>
          <w:color w:val="FF0000"/>
          <w:sz w:val="19"/>
          <w:szCs w:val="19"/>
        </w:rPr>
      </w:pP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          </w:t>
      </w:r>
      <w:r w:rsidR="007360DB" w:rsidRPr="007360DB">
        <w:rPr>
          <w:rFonts w:ascii="Georgia" w:hAnsi="Georgia" w:cstheme="minorBidi"/>
          <w:b/>
          <w:caps/>
          <w:sz w:val="19"/>
          <w:szCs w:val="19"/>
        </w:rPr>
        <w:t xml:space="preserve">     </w:t>
      </w: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</w:t>
      </w:r>
      <w:r w:rsidRPr="007360DB">
        <w:rPr>
          <w:rFonts w:ascii="Georgia" w:hAnsi="Georgia" w:cstheme="minorBidi"/>
          <w:b/>
          <w:caps/>
          <w:color w:val="FF0000"/>
          <w:sz w:val="19"/>
          <w:szCs w:val="19"/>
        </w:rPr>
        <w:t>При эксплуатации газовых приборов запрещается: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порядке;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оставлять газовые приборы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изготовителя;</w:t>
      </w:r>
    </w:p>
    <w:p w:rsidR="007360DB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устанавливать (размещать) мебель и другие горючие </w:t>
      </w:r>
      <w:proofErr w:type="gramStart"/>
      <w:r w:rsidRPr="007360DB">
        <w:rPr>
          <w:rFonts w:ascii="Georgia" w:eastAsia="Calibri" w:hAnsi="Georgia" w:cs="Times New Roman"/>
          <w:sz w:val="19"/>
          <w:szCs w:val="19"/>
        </w:rPr>
        <w:t>предметы</w:t>
      </w:r>
      <w:proofErr w:type="gramEnd"/>
      <w:r w:rsidRPr="007360DB">
        <w:rPr>
          <w:rFonts w:ascii="Georgia" w:eastAsia="Calibri" w:hAnsi="Georgia" w:cs="Times New Roman"/>
          <w:sz w:val="19"/>
          <w:szCs w:val="19"/>
        </w:rPr>
        <w:t xml:space="preserve"> и материалы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приборами).</w:t>
      </w:r>
    </w:p>
    <w:sectPr w:rsidR="007360DB" w:rsidRPr="007360DB" w:rsidSect="007360DB">
      <w:pgSz w:w="16838" w:h="11906" w:orient="landscape"/>
      <w:pgMar w:top="720" w:right="720" w:bottom="426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3954"/>
    <w:multiLevelType w:val="hybridMultilevel"/>
    <w:tmpl w:val="C89CC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065DE"/>
    <w:multiLevelType w:val="hybridMultilevel"/>
    <w:tmpl w:val="A9DCF5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A1292"/>
    <w:multiLevelType w:val="hybridMultilevel"/>
    <w:tmpl w:val="359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20503"/>
    <w:multiLevelType w:val="hybridMultilevel"/>
    <w:tmpl w:val="84C63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20"/>
    <w:rsid w:val="00024D20"/>
    <w:rsid w:val="00065EF5"/>
    <w:rsid w:val="000B298A"/>
    <w:rsid w:val="001753D8"/>
    <w:rsid w:val="0025766A"/>
    <w:rsid w:val="00310036"/>
    <w:rsid w:val="0031009A"/>
    <w:rsid w:val="00337D1F"/>
    <w:rsid w:val="003C1B57"/>
    <w:rsid w:val="00475459"/>
    <w:rsid w:val="0051403A"/>
    <w:rsid w:val="005319F1"/>
    <w:rsid w:val="00563847"/>
    <w:rsid w:val="0064715F"/>
    <w:rsid w:val="006B5B93"/>
    <w:rsid w:val="006D32BE"/>
    <w:rsid w:val="007113E2"/>
    <w:rsid w:val="007360DB"/>
    <w:rsid w:val="008D2598"/>
    <w:rsid w:val="008E4E6F"/>
    <w:rsid w:val="00946C9C"/>
    <w:rsid w:val="00A71CCC"/>
    <w:rsid w:val="00BB65FF"/>
    <w:rsid w:val="00E30411"/>
    <w:rsid w:val="00E42AB8"/>
    <w:rsid w:val="00ED050A"/>
    <w:rsid w:val="00EF1776"/>
    <w:rsid w:val="00F31E4D"/>
    <w:rsid w:val="00F6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usage</Company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Петр</cp:lastModifiedBy>
  <cp:revision>4</cp:revision>
  <cp:lastPrinted>2021-09-21T14:48:00Z</cp:lastPrinted>
  <dcterms:created xsi:type="dcterms:W3CDTF">2021-09-21T14:34:00Z</dcterms:created>
  <dcterms:modified xsi:type="dcterms:W3CDTF">2021-09-21T14:51:00Z</dcterms:modified>
</cp:coreProperties>
</file>