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0A" w:rsidRPr="0030440A" w:rsidRDefault="0030440A" w:rsidP="0030440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095F" w:rsidRDefault="00F2095F" w:rsidP="00F2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F2095F" w:rsidRPr="000C19F8" w:rsidRDefault="00F2095F" w:rsidP="00F2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19F8">
        <w:rPr>
          <w:rFonts w:ascii="Times New Roman" w:hAnsi="Times New Roman"/>
          <w:bCs/>
          <w:sz w:val="28"/>
          <w:szCs w:val="28"/>
        </w:rPr>
        <w:t>Мичуринский сельский Совет</w:t>
      </w:r>
    </w:p>
    <w:p w:rsidR="00F2095F" w:rsidRPr="000C19F8" w:rsidRDefault="00F2095F" w:rsidP="00F2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0C19F8">
        <w:rPr>
          <w:rFonts w:ascii="Times New Roman" w:hAnsi="Times New Roman"/>
          <w:bCs/>
          <w:sz w:val="28"/>
          <w:szCs w:val="28"/>
        </w:rPr>
        <w:t>Камышинский</w:t>
      </w:r>
      <w:proofErr w:type="spellEnd"/>
      <w:r w:rsidRPr="000C19F8">
        <w:rPr>
          <w:rFonts w:ascii="Times New Roman" w:hAnsi="Times New Roman"/>
          <w:bCs/>
          <w:sz w:val="28"/>
          <w:szCs w:val="28"/>
        </w:rPr>
        <w:t xml:space="preserve"> муниципальный район</w:t>
      </w:r>
    </w:p>
    <w:p w:rsidR="00F2095F" w:rsidRPr="00AE0728" w:rsidRDefault="00F2095F" w:rsidP="00F2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19F8">
        <w:rPr>
          <w:rFonts w:ascii="Times New Roman" w:hAnsi="Times New Roman"/>
          <w:bCs/>
          <w:sz w:val="28"/>
          <w:szCs w:val="28"/>
        </w:rPr>
        <w:t>Волгоградская область</w:t>
      </w:r>
    </w:p>
    <w:p w:rsidR="00F2095F" w:rsidRPr="00AE0728" w:rsidRDefault="00F2095F" w:rsidP="00F2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095F" w:rsidRPr="00AE0728" w:rsidRDefault="00F2095F" w:rsidP="00F2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0728">
        <w:rPr>
          <w:rFonts w:ascii="Times New Roman" w:hAnsi="Times New Roman"/>
          <w:bCs/>
          <w:sz w:val="28"/>
          <w:szCs w:val="28"/>
        </w:rPr>
        <w:t xml:space="preserve">РЕШЕНИЕ </w:t>
      </w:r>
    </w:p>
    <w:p w:rsidR="00F2095F" w:rsidRPr="00AE0728" w:rsidRDefault="00F2095F" w:rsidP="00F2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095F" w:rsidRPr="00AE0728" w:rsidRDefault="00F2095F" w:rsidP="00F2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095F" w:rsidRDefault="00F2095F" w:rsidP="00F2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072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«__»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____.</w:t>
      </w:r>
      <w:r w:rsidRPr="00AE0728">
        <w:rPr>
          <w:rFonts w:ascii="Times New Roman" w:hAnsi="Times New Roman"/>
          <w:bCs/>
          <w:sz w:val="28"/>
          <w:szCs w:val="28"/>
        </w:rPr>
        <w:t xml:space="preserve">2022 г.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AE07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E0728">
        <w:rPr>
          <w:rFonts w:ascii="Times New Roman" w:hAnsi="Times New Roman"/>
          <w:bCs/>
          <w:sz w:val="28"/>
          <w:szCs w:val="28"/>
        </w:rPr>
        <w:t xml:space="preserve"> №  </w:t>
      </w:r>
    </w:p>
    <w:p w:rsidR="0030440A" w:rsidRPr="0030440A" w:rsidRDefault="0030440A" w:rsidP="003044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5"/>
        <w:gridCol w:w="4549"/>
      </w:tblGrid>
      <w:tr w:rsidR="0030440A" w:rsidRPr="0030440A" w:rsidTr="0030440A">
        <w:tc>
          <w:tcPr>
            <w:tcW w:w="5210" w:type="dxa"/>
            <w:hideMark/>
          </w:tcPr>
          <w:p w:rsidR="0030440A" w:rsidRDefault="0030440A" w:rsidP="003044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44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перечень услуг, которые являются необходимыми и обязательными для предоставления муниципальных услуг, утвержденный решением </w:t>
            </w:r>
            <w:r w:rsidR="00F2095F" w:rsidRPr="00F2095F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Мичуринского</w:t>
            </w:r>
            <w:r w:rsidRPr="003044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</w:t>
            </w:r>
          </w:p>
          <w:p w:rsidR="0030440A" w:rsidRPr="0030440A" w:rsidRDefault="0030440A" w:rsidP="00F209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44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F2095F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  <w:r w:rsidRPr="003044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</w:t>
            </w:r>
            <w:r w:rsidR="00F2095F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30440A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.12.2020</w:t>
            </w:r>
            <w:r w:rsidR="00F209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440A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F2095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30440A" w:rsidRPr="0030440A" w:rsidRDefault="003044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0440A" w:rsidRPr="0030440A" w:rsidRDefault="0030440A" w:rsidP="003044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440A" w:rsidRPr="0030440A" w:rsidRDefault="0030440A" w:rsidP="003044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440A" w:rsidRPr="0030440A" w:rsidRDefault="0030440A" w:rsidP="003044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4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210-ФЗ от 27.07.2010 года «Об организации предоставления государственных и муниципальных услуг», руководствуясь Уставом </w:t>
      </w:r>
      <w:r w:rsidR="00F2095F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Pr="0030440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F2095F" w:rsidRPr="000C19F8">
        <w:rPr>
          <w:rFonts w:ascii="Times New Roman" w:hAnsi="Times New Roman" w:cs="Times New Roman"/>
          <w:bCs/>
          <w:sz w:val="28"/>
          <w:szCs w:val="28"/>
        </w:rPr>
        <w:t>Мичуринский</w:t>
      </w:r>
      <w:r w:rsidR="00F2095F" w:rsidRPr="0030440A">
        <w:rPr>
          <w:rFonts w:ascii="Times New Roman" w:hAnsi="Times New Roman" w:cs="Times New Roman"/>
          <w:sz w:val="28"/>
          <w:szCs w:val="28"/>
        </w:rPr>
        <w:t xml:space="preserve"> </w:t>
      </w:r>
      <w:r w:rsidRPr="0030440A">
        <w:rPr>
          <w:rFonts w:ascii="Times New Roman" w:hAnsi="Times New Roman" w:cs="Times New Roman"/>
          <w:sz w:val="28"/>
          <w:szCs w:val="28"/>
        </w:rPr>
        <w:t>сельский Совет решил:</w:t>
      </w:r>
    </w:p>
    <w:p w:rsidR="0030440A" w:rsidRPr="0030440A" w:rsidRDefault="0030440A" w:rsidP="003044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40A">
        <w:rPr>
          <w:rFonts w:ascii="Times New Roman" w:hAnsi="Times New Roman" w:cs="Times New Roman"/>
          <w:sz w:val="28"/>
          <w:szCs w:val="28"/>
        </w:rPr>
        <w:t xml:space="preserve">1. В перечень услуг, которые являются необходимыми и обязательными для предоставления муниципальных услуг, утвержденный решением </w:t>
      </w:r>
      <w:r w:rsidR="00F2095F" w:rsidRPr="000C19F8">
        <w:rPr>
          <w:rFonts w:ascii="Times New Roman" w:hAnsi="Times New Roman" w:cs="Times New Roman"/>
          <w:bCs/>
          <w:sz w:val="28"/>
          <w:szCs w:val="28"/>
        </w:rPr>
        <w:t>Мичуринск</w:t>
      </w:r>
      <w:r w:rsidR="00F2095F">
        <w:rPr>
          <w:rFonts w:ascii="Times New Roman" w:hAnsi="Times New Roman" w:cs="Times New Roman"/>
          <w:bCs/>
          <w:sz w:val="28"/>
          <w:szCs w:val="28"/>
        </w:rPr>
        <w:t>ого</w:t>
      </w:r>
      <w:r w:rsidRPr="0030440A">
        <w:rPr>
          <w:rFonts w:ascii="Times New Roman" w:hAnsi="Times New Roman" w:cs="Times New Roman"/>
          <w:sz w:val="28"/>
          <w:szCs w:val="28"/>
        </w:rPr>
        <w:t xml:space="preserve"> сельского Совета № </w:t>
      </w:r>
      <w:r w:rsidR="00F2095F">
        <w:rPr>
          <w:rFonts w:ascii="Times New Roman" w:hAnsi="Times New Roman" w:cs="Times New Roman"/>
          <w:sz w:val="28"/>
          <w:szCs w:val="28"/>
        </w:rPr>
        <w:t>36</w:t>
      </w:r>
      <w:r w:rsidRPr="0030440A">
        <w:rPr>
          <w:rFonts w:ascii="Times New Roman" w:hAnsi="Times New Roman" w:cs="Times New Roman"/>
          <w:sz w:val="28"/>
          <w:szCs w:val="28"/>
        </w:rPr>
        <w:t xml:space="preserve"> от 0</w:t>
      </w:r>
      <w:r w:rsidR="00F2095F">
        <w:rPr>
          <w:rFonts w:ascii="Times New Roman" w:hAnsi="Times New Roman" w:cs="Times New Roman"/>
          <w:sz w:val="28"/>
          <w:szCs w:val="28"/>
        </w:rPr>
        <w:t>8</w:t>
      </w:r>
      <w:r w:rsidRPr="0030440A">
        <w:rPr>
          <w:rFonts w:ascii="Times New Roman" w:hAnsi="Times New Roman" w:cs="Times New Roman"/>
          <w:sz w:val="28"/>
          <w:szCs w:val="28"/>
        </w:rPr>
        <w:t>.12.2020</w:t>
      </w:r>
      <w:r w:rsidR="00F2095F">
        <w:rPr>
          <w:rFonts w:ascii="Times New Roman" w:hAnsi="Times New Roman" w:cs="Times New Roman"/>
          <w:sz w:val="28"/>
          <w:szCs w:val="28"/>
        </w:rPr>
        <w:t xml:space="preserve"> </w:t>
      </w:r>
      <w:r w:rsidRPr="0030440A">
        <w:rPr>
          <w:rFonts w:ascii="Times New Roman" w:hAnsi="Times New Roman" w:cs="Times New Roman"/>
          <w:sz w:val="28"/>
          <w:szCs w:val="28"/>
        </w:rPr>
        <w:t>г</w:t>
      </w:r>
      <w:r w:rsidR="00F2095F">
        <w:rPr>
          <w:rFonts w:ascii="Times New Roman" w:hAnsi="Times New Roman" w:cs="Times New Roman"/>
          <w:sz w:val="28"/>
          <w:szCs w:val="28"/>
        </w:rPr>
        <w:t>.</w:t>
      </w:r>
      <w:r w:rsidRPr="0030440A">
        <w:rPr>
          <w:rFonts w:ascii="Times New Roman" w:hAnsi="Times New Roman" w:cs="Times New Roman"/>
          <w:sz w:val="28"/>
          <w:szCs w:val="28"/>
        </w:rPr>
        <w:t xml:space="preserve"> (далее – Перечень услуг), внести следующие изменения и дополнения:</w:t>
      </w:r>
    </w:p>
    <w:p w:rsidR="0030440A" w:rsidRPr="0030440A" w:rsidRDefault="0030440A" w:rsidP="0030440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40A">
        <w:rPr>
          <w:rFonts w:ascii="Times New Roman" w:hAnsi="Times New Roman" w:cs="Times New Roman"/>
          <w:sz w:val="28"/>
          <w:szCs w:val="28"/>
        </w:rPr>
        <w:t>1.1. Перечень услуг изложить в редакции согласно приложению к настоящему решению.</w:t>
      </w:r>
    </w:p>
    <w:p w:rsidR="00F2095F" w:rsidRDefault="0030440A" w:rsidP="00F209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440A">
        <w:rPr>
          <w:rFonts w:ascii="Times New Roman" w:hAnsi="Times New Roman"/>
          <w:sz w:val="28"/>
          <w:szCs w:val="28"/>
        </w:rPr>
        <w:t xml:space="preserve">         2. Настоящее решение подлежит официальному опубликованию (обнародованию) и размещению в сети Интернет на официальном </w:t>
      </w:r>
      <w:proofErr w:type="gramStart"/>
      <w:r w:rsidRPr="0030440A">
        <w:rPr>
          <w:rFonts w:ascii="Times New Roman" w:hAnsi="Times New Roman"/>
          <w:sz w:val="28"/>
          <w:szCs w:val="28"/>
        </w:rPr>
        <w:t xml:space="preserve">сайте  </w:t>
      </w:r>
      <w:hyperlink r:id="rId4" w:history="1">
        <w:r w:rsidR="00F2095F" w:rsidRPr="00F2095F">
          <w:rPr>
            <w:rStyle w:val="a4"/>
            <w:rFonts w:ascii="Times New Roman" w:hAnsi="Times New Roman"/>
            <w:sz w:val="28"/>
            <w:szCs w:val="28"/>
          </w:rPr>
          <w:t>http://adm-michurinskoe.ru/</w:t>
        </w:r>
        <w:proofErr w:type="gramEnd"/>
      </w:hyperlink>
      <w:r w:rsidR="00F2095F" w:rsidRPr="00F2095F">
        <w:rPr>
          <w:rFonts w:ascii="Times New Roman" w:hAnsi="Times New Roman"/>
          <w:sz w:val="28"/>
          <w:szCs w:val="28"/>
        </w:rPr>
        <w:t>.</w:t>
      </w:r>
    </w:p>
    <w:p w:rsidR="0030440A" w:rsidRPr="0030440A" w:rsidRDefault="00F2095F" w:rsidP="00F209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440A" w:rsidRPr="0030440A">
        <w:rPr>
          <w:rFonts w:ascii="Times New Roman" w:hAnsi="Times New Roman"/>
          <w:sz w:val="28"/>
          <w:szCs w:val="28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F2095F" w:rsidRDefault="00F2095F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095F" w:rsidRDefault="00F2095F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095F" w:rsidRDefault="00F2095F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095F" w:rsidRDefault="00F2095F" w:rsidP="00F2095F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Глава Мичуринского</w:t>
      </w:r>
    </w:p>
    <w:p w:rsidR="0030440A" w:rsidRPr="0030440A" w:rsidRDefault="00F2095F" w:rsidP="00F2095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493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9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А.Ю. Кельн</w:t>
      </w:r>
    </w:p>
    <w:p w:rsidR="0030440A" w:rsidRDefault="0030440A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440A" w:rsidRDefault="0030440A" w:rsidP="0030440A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440A" w:rsidRDefault="0030440A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6EC7" w:rsidRDefault="006C6EC7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6EC7" w:rsidRDefault="006C6EC7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6EC7" w:rsidRDefault="006C6EC7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6EC7" w:rsidRDefault="006C6EC7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6EC7" w:rsidRDefault="006C6EC7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6EC7" w:rsidRDefault="006C6EC7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440A" w:rsidRDefault="0030440A" w:rsidP="0030440A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 </w:t>
      </w:r>
    </w:p>
    <w:p w:rsidR="0030440A" w:rsidRDefault="0030440A" w:rsidP="0030440A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</w:t>
      </w:r>
    </w:p>
    <w:p w:rsidR="0030440A" w:rsidRDefault="00F2095F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Мичуринского</w:t>
      </w:r>
      <w:r w:rsidR="0030440A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30440A" w:rsidRDefault="0030440A" w:rsidP="0030440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095F">
        <w:rPr>
          <w:rFonts w:ascii="Times New Roman" w:hAnsi="Times New Roman" w:cs="Times New Roman"/>
          <w:sz w:val="24"/>
          <w:szCs w:val="24"/>
        </w:rPr>
        <w:t>«__» _____</w:t>
      </w:r>
      <w:r>
        <w:rPr>
          <w:rFonts w:ascii="Times New Roman" w:hAnsi="Times New Roman" w:cs="Times New Roman"/>
          <w:sz w:val="24"/>
          <w:szCs w:val="24"/>
        </w:rPr>
        <w:t>2022 г</w:t>
      </w:r>
      <w:r w:rsidR="00F209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         </w:t>
      </w:r>
    </w:p>
    <w:p w:rsidR="0030440A" w:rsidRDefault="0030440A" w:rsidP="0030440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440A" w:rsidRDefault="0030440A" w:rsidP="0030440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администрацией </w:t>
      </w:r>
      <w:r w:rsidR="00F2095F" w:rsidRPr="00F2095F">
        <w:rPr>
          <w:rFonts w:ascii="Times New Roman" w:hAnsi="Times New Roman" w:cs="Times New Roman"/>
          <w:b/>
          <w:sz w:val="24"/>
          <w:szCs w:val="24"/>
        </w:rPr>
        <w:t xml:space="preserve">Мичуринского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0440A" w:rsidRDefault="0030440A" w:rsidP="0030440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30440A" w:rsidRDefault="0030440A" w:rsidP="0030440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970"/>
        <w:gridCol w:w="5670"/>
      </w:tblGrid>
      <w:tr w:rsidR="0030440A" w:rsidTr="0030440A">
        <w:trPr>
          <w:trHeight w:val="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3044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услуг, которые являются необходимыми и обязательными для предоставления администрацией </w:t>
            </w:r>
            <w:r w:rsidR="00F2095F" w:rsidRPr="00F2095F">
              <w:rPr>
                <w:rFonts w:ascii="Times New Roman" w:hAnsi="Times New Roman" w:cs="Times New Roman"/>
                <w:b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муниципальных услуг и предоставляется организациями,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30440A" w:rsidTr="0030440A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0A" w:rsidRDefault="0030440A">
            <w:pPr>
              <w:pStyle w:val="ConsPlusNormal0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30440A" w:rsidRDefault="003044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0A" w:rsidTr="0030440A">
        <w:trPr>
          <w:trHeight w:val="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кадастрового паспорта на жилое помещение.</w:t>
            </w:r>
          </w:p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0A" w:rsidTr="0030440A">
        <w:trPr>
          <w:trHeight w:val="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кадастрового паспорта на жилое помещение;</w:t>
            </w:r>
          </w:p>
          <w:p w:rsidR="0030440A" w:rsidRDefault="0030440A">
            <w:pPr>
              <w:pStyle w:val="Default"/>
              <w:jc w:val="both"/>
            </w:pPr>
            <w:r>
              <w:t xml:space="preserve"> - Получение акта органа опеки и попечительства о назначении опеки или попечительства над недееспособным лицом или лицом ограниченно дееспособным, в случае участия такого лица в приватизации жилого помещения; </w:t>
            </w:r>
          </w:p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Если в паспорте заявителей указаны несовершеннолетние дети, не зарегистрированные по данному адресу, и никогда не проживающие по данному адресу и не внесенные в ордер, – получение справки о месте жительства ребенка (при невозможности копии свидетельства о расторжении брака или иного документа, подтверждающего невозможность представить данные сведения) и справки о том, что несовершеннолетние никогда не были прописаны (зарегистрированы) по данному адресу; </w:t>
            </w:r>
          </w:p>
          <w:p w:rsidR="0030440A" w:rsidRDefault="0030440A">
            <w:pPr>
              <w:pStyle w:val="Default"/>
              <w:jc w:val="both"/>
            </w:pPr>
            <w:r>
              <w:t>- Получение справки, подтверждающей, что ранее гражданами право на приватизацию жилья не было использовано по прежнему месту жительства;</w:t>
            </w:r>
          </w:p>
          <w:p w:rsidR="0030440A" w:rsidRDefault="0030440A">
            <w:pPr>
              <w:pStyle w:val="Default"/>
              <w:jc w:val="both"/>
            </w:pPr>
            <w:r>
              <w:t xml:space="preserve"> - Для граждан, прибывших из зарубежных стран после 1991г. - получение документа о периоде проживания за рубежом;</w:t>
            </w:r>
          </w:p>
          <w:p w:rsidR="0030440A" w:rsidRDefault="0030440A">
            <w:pPr>
              <w:pStyle w:val="Default"/>
              <w:jc w:val="both"/>
            </w:pPr>
            <w:r>
              <w:t xml:space="preserve">- Получение справки о задолженности по коммунальным услугам. 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Default"/>
              <w:jc w:val="both"/>
            </w:pPr>
            <w:r>
              <w:t>- Получение плана жилого помещения с его техническим паспортом, а для нежилого помещения - проекта реконструкции нежилого помещения для признания его в дальнейшем жилым помещением;</w:t>
            </w:r>
          </w:p>
          <w:p w:rsidR="0030440A" w:rsidRDefault="0030440A">
            <w:pPr>
              <w:pStyle w:val="Default"/>
              <w:jc w:val="both"/>
            </w:pPr>
            <w:r>
              <w:t xml:space="preserve"> - Получение заключения специализированной организации, проводящей обследование дома (для признания многоквартирного дома аварийным и подлежащим сносу или реконструкции);</w:t>
            </w:r>
          </w:p>
          <w:p w:rsidR="0030440A" w:rsidRDefault="0030440A">
            <w:pPr>
              <w:pStyle w:val="Default"/>
              <w:jc w:val="both"/>
            </w:pPr>
            <w:r>
              <w:t xml:space="preserve"> - Получение заключения органов государственного контроля и надзора; заключения проектно-изыскательской организации по результатам обследования элементов ограждающих и несущих конструкций жилого помещения; акта государственной жилищной инспекции о результатах проведенных в отношении жилого помещения мероприятий по контролю.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Получение проекта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РФ.</w:t>
            </w:r>
          </w:p>
        </w:tc>
      </w:tr>
      <w:tr w:rsidR="0030440A" w:rsidTr="0030440A">
        <w:trPr>
          <w:trHeight w:val="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30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водных объектов или их частей, находящихся в собственности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пользование на основании договоров водопользования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Для заключения договора водопользования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для забора (изъятия) водных ресурсов из водных объектов:</w:t>
            </w:r>
          </w:p>
          <w:p w:rsidR="0030440A" w:rsidRDefault="0030440A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расчета и обоснования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абонентам.</w:t>
            </w:r>
          </w:p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Для заключения договора водопользования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для осуществления водопользования в охранных зонах гидроэнергетических объектов в случае использования акватории водного объекта: </w:t>
            </w:r>
          </w:p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Для заключения договора водопользования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сооружениями:</w:t>
            </w:r>
          </w:p>
          <w:p w:rsidR="0030440A" w:rsidRDefault="0030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правоустанавливающих документов на гидротехнические сооружения.</w:t>
            </w:r>
          </w:p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Для заключения договора водопользования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для использования водного объекта без забора (изъятия)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водных ресурсов с целью производства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440A" w:rsidRDefault="0030440A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расчета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6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вырубку зеленых насаждений на территории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схемы попадающих под вырубку зеленых насаждений;</w:t>
            </w:r>
          </w:p>
          <w:p w:rsidR="0030440A" w:rsidRDefault="00304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проекта посадки новых деревьев и кустарников (в случае реконструкции зеленых насаждений);</w:t>
            </w:r>
          </w:p>
          <w:p w:rsidR="0030440A" w:rsidRDefault="00304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заключения органов санитарно-эпидемиологического надзора о восстановлении нормативного светового режима в жилых и нежилых помещениях, затеняемых деревьями.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6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участка.</w:t>
            </w:r>
          </w:p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6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6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разрешения (ордера) на производство земляных работ на территории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0A" w:rsidRDefault="00304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схемы организации дорожного движения транспорта и пешеходов в местах производства дорожных работ (если затрагивает изменение движения транспорта и пешеходов) согласованную с ОГИБДД Межмуниципального отдела МВД России "Камышинский";</w:t>
            </w:r>
          </w:p>
          <w:p w:rsidR="0030440A" w:rsidRDefault="00304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разрешения на вырубку зеленых насаждений, с последующим восстановлением (при необходимости), в случае, если земляные работы предусматривают вырубку зеленых насаждений;</w:t>
            </w:r>
          </w:p>
          <w:p w:rsidR="0030440A" w:rsidRDefault="00304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разрешения на размещение грунта, в случае, если земляные работы предусматривают вынутый из траншеи или котлована грунт, который не потребуется для обратной засыпки.</w:t>
            </w:r>
          </w:p>
          <w:p w:rsidR="0030440A" w:rsidRDefault="00304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Получение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 области инженерных изысканий (в случае признания садового дома жилым домом).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6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расположенных на территории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6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безвозмездное пользование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Получение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 </w:t>
            </w:r>
          </w:p>
        </w:tc>
      </w:tr>
      <w:tr w:rsidR="0030440A" w:rsidTr="0030440A">
        <w:trPr>
          <w:trHeight w:val="22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6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6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проведении аукциона по продаже земельных участков, находящихся в муниципальной собственности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участка.</w:t>
            </w:r>
          </w:p>
          <w:p w:rsidR="0030440A" w:rsidRDefault="00304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0A" w:rsidTr="0030440A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6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земельных участков, находящихся в муниципальной собственности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 w:rsidR="0030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поселения, без проведения торгов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на учет граждан               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малоимущими гражданами - заключения о признании гражданина и членов его семьи малоимущими.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 w:rsidP="006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 w:rsidR="0030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поселения, посадку (взлет) на площадки, расположенные в границах </w:t>
            </w:r>
            <w:r w:rsidR="0030377C">
              <w:rPr>
                <w:rFonts w:ascii="Times New Roman" w:hAnsi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сведения о которых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опубликованы в документах аэронавигационной информации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spacing w:before="22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Получение проекта порядка выполнения (по виду деятельности): авиационных работ либо раздел руководства по производству полетов, включающий в себя особенности выполнения заявленных видов авиационных работ; десантирования парашютистов с указанием времени, места, высоты выброски и количества подъемов воздушного судна; подъемов привязных аэростатов с указанием времени, места, высоты подъема привязных аэростатов; летной программы при производстве демонстрационных полетов воздушных судов; полетов беспилотных воздушных судов (за исключением полетов беспилотных воздушных судов с максимальной взлетной массой менее 0,25 кг) с указанием времени,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места, высоты; посадки (взлета) воздушных судов на площадки, расположенные в границах </w:t>
            </w:r>
            <w:r w:rsidR="0030377C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сведения о которых не опубликованы в документах аэронавигационной информации, с указанием времени, места и количества подъемов (посадок);</w:t>
            </w:r>
          </w:p>
          <w:p w:rsidR="0030440A" w:rsidRDefault="0030440A">
            <w:pPr>
              <w:pStyle w:val="ConsPlusNormal0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сертификата о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</w:t>
            </w:r>
          </w:p>
          <w:p w:rsidR="0030440A" w:rsidRDefault="0030440A">
            <w:pPr>
              <w:pStyle w:val="ConsPlusNormal0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документа, подтверждающего годность заявленного воздушного судна к эксплуатации (выписка из формуляра воздушного судна с записью о годности к эксплуатации);</w:t>
            </w:r>
          </w:p>
          <w:p w:rsidR="0030440A" w:rsidRDefault="0030440A">
            <w:pPr>
              <w:pStyle w:val="ConsPlusNormal0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проекта порядка выполнения подъемов привязных аэростатов с указанием времени, места, высоты подъема привязных аэростатов.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плана размещения объекта в границах придорожных полос автомобильной дороги в масштабе 1:1000 или 1:500.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spacing w:before="22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плана размещения объекта в границах придорожных полос автомобильной дороги в масштабе 1:1000 или 1:500.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эскплуатацию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границах придорожных полос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spacing w:before="22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Получение плана размещения объекта в границах придорожных полос автомобильной дороги в масштабе 1:1000 или 1:500.</w:t>
            </w:r>
          </w:p>
        </w:tc>
      </w:tr>
      <w:tr w:rsidR="0030440A" w:rsidTr="0030440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0A" w:rsidRDefault="0030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0A" w:rsidRDefault="0030440A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7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 проекта организации работ по сносу объекта капитального строительства (за исключением случаев, указанных в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 части 17 статьи 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РФ).</w:t>
            </w:r>
          </w:p>
          <w:p w:rsidR="0030440A" w:rsidRDefault="0030440A">
            <w:pPr>
              <w:pStyle w:val="ConsPlusNormal0"/>
              <w:spacing w:before="22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40A" w:rsidRDefault="0030440A" w:rsidP="0030440A">
      <w:pPr>
        <w:pStyle w:val="ConsPlusNormal0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440A" w:rsidRDefault="0030440A" w:rsidP="003044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оказываются за счет средств заявителя.</w:t>
      </w:r>
    </w:p>
    <w:p w:rsidR="0030440A" w:rsidRDefault="0030440A" w:rsidP="0030440A">
      <w:pPr>
        <w:rPr>
          <w:rFonts w:ascii="Times New Roman" w:hAnsi="Times New Roman"/>
          <w:sz w:val="24"/>
          <w:szCs w:val="24"/>
        </w:rPr>
      </w:pPr>
    </w:p>
    <w:p w:rsidR="007B42CA" w:rsidRDefault="007B42CA"/>
    <w:sectPr w:rsidR="007B42CA" w:rsidSect="006C6EC7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A"/>
    <w:rsid w:val="0030377C"/>
    <w:rsid w:val="0030440A"/>
    <w:rsid w:val="006C6EC7"/>
    <w:rsid w:val="00793650"/>
    <w:rsid w:val="007B42CA"/>
    <w:rsid w:val="00F2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71E05-ECF7-4DB2-A546-7BB6139A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4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30440A"/>
    <w:rPr>
      <w:rFonts w:ascii="Arial" w:hAnsi="Arial" w:cs="Arial"/>
    </w:rPr>
  </w:style>
  <w:style w:type="paragraph" w:customStyle="1" w:styleId="ConsPlusNormal0">
    <w:name w:val="ConsPlusNormal"/>
    <w:link w:val="ConsPlusNormal"/>
    <w:rsid w:val="00304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04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044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0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5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4" Type="http://schemas.openxmlformats.org/officeDocument/2006/relationships/hyperlink" Target="http://adm-michur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SPecialiST</cp:lastModifiedBy>
  <cp:revision>3</cp:revision>
  <dcterms:created xsi:type="dcterms:W3CDTF">2022-08-16T05:24:00Z</dcterms:created>
  <dcterms:modified xsi:type="dcterms:W3CDTF">2022-08-16T05:43:00Z</dcterms:modified>
</cp:coreProperties>
</file>