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B0F56">
        <w:rPr>
          <w:rStyle w:val="a4"/>
          <w:sz w:val="28"/>
          <w:szCs w:val="28"/>
        </w:rPr>
        <w:t>ПАМЯТКА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4B0F56">
        <w:rPr>
          <w:sz w:val="28"/>
          <w:szCs w:val="28"/>
        </w:rPr>
        <w:t>Водоохранными</w:t>
      </w:r>
      <w:proofErr w:type="spellEnd"/>
      <w:r w:rsidRPr="004B0F56">
        <w:rPr>
          <w:sz w:val="28"/>
          <w:szCs w:val="28"/>
        </w:rPr>
        <w:t xml:space="preserve"> зонами яв</w:t>
      </w:r>
      <w:r w:rsidR="00C42F60">
        <w:rPr>
          <w:sz w:val="28"/>
          <w:szCs w:val="28"/>
        </w:rPr>
        <w:t>ляются территории, которые примыкают</w:t>
      </w:r>
      <w:r w:rsidRPr="004B0F56">
        <w:rPr>
          <w:sz w:val="28"/>
          <w:szCs w:val="28"/>
        </w:rPr>
        <w:t xml:space="preserve">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F56">
        <w:rPr>
          <w:sz w:val="28"/>
          <w:szCs w:val="28"/>
        </w:rPr>
        <w:t xml:space="preserve">В границах </w:t>
      </w:r>
      <w:proofErr w:type="spellStart"/>
      <w:r w:rsidRPr="004B0F56">
        <w:rPr>
          <w:sz w:val="28"/>
          <w:szCs w:val="28"/>
        </w:rPr>
        <w:t>водоохранных</w:t>
      </w:r>
      <w:proofErr w:type="spellEnd"/>
      <w:r w:rsidRPr="004B0F56">
        <w:rPr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</w:t>
      </w:r>
      <w:r w:rsidR="00C42F60">
        <w:rPr>
          <w:sz w:val="28"/>
          <w:szCs w:val="28"/>
        </w:rPr>
        <w:t>.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F56">
        <w:rPr>
          <w:sz w:val="28"/>
          <w:szCs w:val="28"/>
        </w:rPr>
        <w:t xml:space="preserve">В соответствии с </w:t>
      </w:r>
      <w:proofErr w:type="gramStart"/>
      <w:r w:rsidRPr="004B0F56">
        <w:rPr>
          <w:sz w:val="28"/>
          <w:szCs w:val="28"/>
        </w:rPr>
        <w:t>ч</w:t>
      </w:r>
      <w:proofErr w:type="gramEnd"/>
      <w:r w:rsidRPr="004B0F56">
        <w:rPr>
          <w:sz w:val="28"/>
          <w:szCs w:val="28"/>
        </w:rPr>
        <w:t xml:space="preserve">. 15-18 ст. 65 Водного кодекса РФ в границах </w:t>
      </w:r>
      <w:proofErr w:type="spellStart"/>
      <w:r w:rsidRPr="004B0F56">
        <w:rPr>
          <w:sz w:val="28"/>
          <w:szCs w:val="28"/>
        </w:rPr>
        <w:t>водоохранных</w:t>
      </w:r>
      <w:proofErr w:type="spellEnd"/>
      <w:r w:rsidRPr="004B0F56">
        <w:rPr>
          <w:sz w:val="28"/>
          <w:szCs w:val="28"/>
        </w:rPr>
        <w:t xml:space="preserve"> зон (применительно к деятельности сельскохозяйственных</w:t>
      </w:r>
      <w:r w:rsidR="00C42F60">
        <w:rPr>
          <w:rStyle w:val="a4"/>
          <w:b w:val="0"/>
          <w:sz w:val="28"/>
          <w:szCs w:val="28"/>
        </w:rPr>
        <w:t xml:space="preserve"> </w:t>
      </w:r>
      <w:r w:rsidRPr="004B0F56">
        <w:rPr>
          <w:sz w:val="28"/>
          <w:szCs w:val="28"/>
        </w:rPr>
        <w:t>предприятий) запрещаются: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1) использование сточных вод в целях регулирования плодородия почв;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42F60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3) осуществление авиационных мер по борьбе с вредными организмами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4)движение и стоянка транспортных средств (кроме специальных</w:t>
      </w:r>
      <w:r w:rsidR="00C42F60">
        <w:rPr>
          <w:sz w:val="28"/>
          <w:szCs w:val="28"/>
        </w:rPr>
        <w:t xml:space="preserve"> </w:t>
      </w:r>
      <w:r w:rsidRPr="004B0F56">
        <w:rPr>
          <w:sz w:val="28"/>
          <w:szCs w:val="28"/>
        </w:rPr>
        <w:t>транспортных средств), за исключением их движения по дорогам и сто</w:t>
      </w:r>
      <w:r w:rsidR="00C42F60">
        <w:rPr>
          <w:sz w:val="28"/>
          <w:szCs w:val="28"/>
        </w:rPr>
        <w:t>я</w:t>
      </w:r>
      <w:r w:rsidRPr="004B0F56">
        <w:rPr>
          <w:sz w:val="28"/>
          <w:szCs w:val="28"/>
        </w:rPr>
        <w:t>нки</w:t>
      </w:r>
      <w:r w:rsidR="00C42F60">
        <w:rPr>
          <w:sz w:val="28"/>
          <w:szCs w:val="28"/>
        </w:rPr>
        <w:t xml:space="preserve"> </w:t>
      </w:r>
      <w:r w:rsidRPr="004B0F56">
        <w:rPr>
          <w:sz w:val="28"/>
          <w:szCs w:val="28"/>
        </w:rPr>
        <w:t>на дорогах и в специально оборудованных местах, имеющих твердое покрытие;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5)строительство и реконструкция автозаправочных станций, складов</w:t>
      </w:r>
      <w:r w:rsidR="00C42F60">
        <w:rPr>
          <w:sz w:val="28"/>
          <w:szCs w:val="28"/>
        </w:rPr>
        <w:t xml:space="preserve"> </w:t>
      </w:r>
      <w:r w:rsidRPr="004B0F56">
        <w:rPr>
          <w:sz w:val="28"/>
          <w:szCs w:val="28"/>
        </w:rPr>
        <w:t>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 xml:space="preserve">6) размещение специализированных хранилищ пестицидов </w:t>
      </w:r>
      <w:proofErr w:type="spellStart"/>
      <w:r w:rsidRPr="004B0F56">
        <w:rPr>
          <w:sz w:val="28"/>
          <w:szCs w:val="28"/>
        </w:rPr>
        <w:t>агрохимикатов</w:t>
      </w:r>
      <w:proofErr w:type="spellEnd"/>
      <w:r w:rsidRPr="004B0F56">
        <w:rPr>
          <w:sz w:val="28"/>
          <w:szCs w:val="28"/>
        </w:rPr>
        <w:t>, </w:t>
      </w:r>
      <w:r w:rsidRPr="004B0F56">
        <w:rPr>
          <w:rStyle w:val="a5"/>
          <w:i w:val="0"/>
          <w:sz w:val="28"/>
          <w:szCs w:val="28"/>
        </w:rPr>
        <w:t xml:space="preserve">применение пестицидов и </w:t>
      </w:r>
      <w:proofErr w:type="spellStart"/>
      <w:r w:rsidRPr="004B0F56">
        <w:rPr>
          <w:rStyle w:val="a5"/>
          <w:i w:val="0"/>
          <w:sz w:val="28"/>
          <w:szCs w:val="28"/>
        </w:rPr>
        <w:t>агрохимикатов</w:t>
      </w:r>
      <w:proofErr w:type="spellEnd"/>
      <w:r w:rsidRPr="004B0F56">
        <w:rPr>
          <w:rStyle w:val="a5"/>
          <w:i w:val="0"/>
          <w:sz w:val="28"/>
          <w:szCs w:val="28"/>
        </w:rPr>
        <w:t>;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7) сброс сточных, в том числе дренажных, вод.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 xml:space="preserve">Кроме того, в силу </w:t>
      </w:r>
      <w:proofErr w:type="gramStart"/>
      <w:r w:rsidRPr="004B0F56">
        <w:rPr>
          <w:sz w:val="28"/>
          <w:szCs w:val="28"/>
        </w:rPr>
        <w:t>ч</w:t>
      </w:r>
      <w:proofErr w:type="gramEnd"/>
      <w:r w:rsidRPr="004B0F56">
        <w:rPr>
          <w:sz w:val="28"/>
          <w:szCs w:val="28"/>
        </w:rPr>
        <w:t>. 17 настоящей статьи в границах прибрежных защитных полос наряду с установленными ч. 15 ограничениями запрещаются</w:t>
      </w:r>
      <w:r w:rsidR="00C42F60">
        <w:rPr>
          <w:sz w:val="28"/>
          <w:szCs w:val="28"/>
        </w:rPr>
        <w:t>:</w:t>
      </w:r>
    </w:p>
    <w:p w:rsidR="004B0F56" w:rsidRPr="004B0F56" w:rsidRDefault="004B0F56" w:rsidP="004B0F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rStyle w:val="a5"/>
          <w:i w:val="0"/>
          <w:sz w:val="28"/>
          <w:szCs w:val="28"/>
        </w:rPr>
        <w:t>распашка земель;</w:t>
      </w:r>
    </w:p>
    <w:p w:rsidR="004B0F56" w:rsidRPr="004B0F56" w:rsidRDefault="004B0F56" w:rsidP="004B0F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rStyle w:val="a5"/>
          <w:i w:val="0"/>
          <w:sz w:val="28"/>
          <w:szCs w:val="28"/>
        </w:rPr>
        <w:t>размещение отвалов размываемых грунтов;</w:t>
      </w:r>
    </w:p>
    <w:p w:rsidR="004B0F56" w:rsidRPr="004B0F56" w:rsidRDefault="004B0F56" w:rsidP="00C42F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rStyle w:val="a5"/>
          <w:i w:val="0"/>
          <w:sz w:val="28"/>
          <w:szCs w:val="28"/>
        </w:rPr>
        <w:t>выпас сельскохозяйственных животных и организация для</w:t>
      </w:r>
      <w:r w:rsidR="00C42F60">
        <w:rPr>
          <w:rStyle w:val="a5"/>
          <w:i w:val="0"/>
          <w:sz w:val="28"/>
          <w:szCs w:val="28"/>
        </w:rPr>
        <w:t xml:space="preserve"> </w:t>
      </w:r>
      <w:r w:rsidRPr="004B0F56">
        <w:rPr>
          <w:rStyle w:val="a5"/>
          <w:i w:val="0"/>
          <w:sz w:val="28"/>
          <w:szCs w:val="28"/>
        </w:rPr>
        <w:t>них</w:t>
      </w:r>
      <w:r w:rsidR="00C42F60">
        <w:rPr>
          <w:rStyle w:val="a5"/>
          <w:i w:val="0"/>
          <w:sz w:val="28"/>
          <w:szCs w:val="28"/>
        </w:rPr>
        <w:t xml:space="preserve"> </w:t>
      </w:r>
      <w:r w:rsidRPr="004B0F56">
        <w:rPr>
          <w:rStyle w:val="a5"/>
          <w:i w:val="0"/>
          <w:sz w:val="28"/>
          <w:szCs w:val="28"/>
        </w:rPr>
        <w:t>летних лагерей, ванн.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F56">
        <w:rPr>
          <w:sz w:val="28"/>
          <w:szCs w:val="28"/>
        </w:rPr>
        <w:t xml:space="preserve">Ширина </w:t>
      </w:r>
      <w:proofErr w:type="spellStart"/>
      <w:r w:rsidRPr="004B0F56">
        <w:rPr>
          <w:sz w:val="28"/>
          <w:szCs w:val="28"/>
        </w:rPr>
        <w:t>водоохранных</w:t>
      </w:r>
      <w:proofErr w:type="spellEnd"/>
      <w:r w:rsidRPr="004B0F56">
        <w:rPr>
          <w:sz w:val="28"/>
          <w:szCs w:val="28"/>
        </w:rPr>
        <w:t xml:space="preserve"> зон прибрежных защитных полос устанавливается в соответствии с </w:t>
      </w:r>
      <w:proofErr w:type="gramStart"/>
      <w:r w:rsidRPr="004B0F56">
        <w:rPr>
          <w:sz w:val="28"/>
          <w:szCs w:val="28"/>
        </w:rPr>
        <w:t>ч</w:t>
      </w:r>
      <w:proofErr w:type="gramEnd"/>
      <w:r w:rsidRPr="004B0F56">
        <w:rPr>
          <w:sz w:val="28"/>
          <w:szCs w:val="28"/>
        </w:rPr>
        <w:t>. 2-14 ст. 65 Водного кодекса РФ.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F56">
        <w:rPr>
          <w:rStyle w:val="a4"/>
          <w:b w:val="0"/>
          <w:sz w:val="28"/>
          <w:szCs w:val="28"/>
        </w:rPr>
        <w:t xml:space="preserve">Обращаем Ваше внимание, что </w:t>
      </w:r>
      <w:proofErr w:type="gramStart"/>
      <w:r w:rsidRPr="004B0F56">
        <w:rPr>
          <w:rStyle w:val="a4"/>
          <w:b w:val="0"/>
          <w:sz w:val="28"/>
          <w:szCs w:val="28"/>
        </w:rPr>
        <w:t>ч</w:t>
      </w:r>
      <w:proofErr w:type="gramEnd"/>
      <w:r w:rsidRPr="004B0F56">
        <w:rPr>
          <w:rStyle w:val="a4"/>
          <w:b w:val="0"/>
          <w:sz w:val="28"/>
          <w:szCs w:val="28"/>
        </w:rPr>
        <w:t>. 13 ст. 65 Водного кодекса РФ</w:t>
      </w:r>
      <w:r>
        <w:rPr>
          <w:rStyle w:val="a4"/>
          <w:b w:val="0"/>
          <w:sz w:val="28"/>
          <w:szCs w:val="28"/>
        </w:rPr>
        <w:t>: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rStyle w:val="a4"/>
          <w:b w:val="0"/>
          <w:sz w:val="28"/>
          <w:szCs w:val="28"/>
        </w:rPr>
        <w:t xml:space="preserve">«Ширина прибрежной защитной полосы реки, озера, водохранилища, имеющих особо ценное </w:t>
      </w:r>
      <w:proofErr w:type="spellStart"/>
      <w:r w:rsidRPr="004B0F56">
        <w:rPr>
          <w:rStyle w:val="a4"/>
          <w:b w:val="0"/>
          <w:sz w:val="28"/>
          <w:szCs w:val="28"/>
        </w:rPr>
        <w:t>рыбохозяйственное</w:t>
      </w:r>
      <w:proofErr w:type="spellEnd"/>
      <w:r w:rsidRPr="004B0F56">
        <w:rPr>
          <w:rStyle w:val="a4"/>
          <w:b w:val="0"/>
          <w:sz w:val="28"/>
          <w:szCs w:val="28"/>
        </w:rPr>
        <w:t xml:space="preserve"> значение (места нереста, нагула, зимовки рыб и других водных биологических ресурсов), </w:t>
      </w:r>
      <w:r w:rsidRPr="004B0F56">
        <w:rPr>
          <w:rStyle w:val="a4"/>
          <w:b w:val="0"/>
          <w:sz w:val="28"/>
          <w:szCs w:val="28"/>
        </w:rPr>
        <w:lastRenderedPageBreak/>
        <w:t xml:space="preserve">устанавливается в размере двухсот метров независимо от уклона прилегающих земель». </w:t>
      </w:r>
      <w:proofErr w:type="gramStart"/>
      <w:r w:rsidRPr="004B0F56">
        <w:rPr>
          <w:rStyle w:val="a4"/>
          <w:b w:val="0"/>
          <w:sz w:val="28"/>
          <w:szCs w:val="28"/>
        </w:rPr>
        <w:t>То есть</w:t>
      </w:r>
      <w:r w:rsidR="00C42F60">
        <w:rPr>
          <w:rStyle w:val="a4"/>
          <w:b w:val="0"/>
          <w:sz w:val="28"/>
          <w:szCs w:val="28"/>
        </w:rPr>
        <w:t xml:space="preserve"> </w:t>
      </w:r>
      <w:r w:rsidRPr="004B0F56">
        <w:rPr>
          <w:rStyle w:val="a4"/>
          <w:b w:val="0"/>
          <w:sz w:val="28"/>
          <w:szCs w:val="28"/>
        </w:rPr>
        <w:t>для водных объектов, в которых есть места нереста, нагула, зимовки р</w:t>
      </w:r>
      <w:r w:rsidR="00C42F60">
        <w:rPr>
          <w:rStyle w:val="a4"/>
          <w:b w:val="0"/>
          <w:sz w:val="28"/>
          <w:szCs w:val="28"/>
        </w:rPr>
        <w:t>ы</w:t>
      </w:r>
      <w:r w:rsidRPr="004B0F56">
        <w:rPr>
          <w:rStyle w:val="a4"/>
          <w:b w:val="0"/>
          <w:sz w:val="28"/>
          <w:szCs w:val="28"/>
        </w:rPr>
        <w:t>б и других водных биологических ресурсов (фактически все водные объекты</w:t>
      </w:r>
      <w:r w:rsidR="00C42F60">
        <w:rPr>
          <w:rStyle w:val="a4"/>
          <w:b w:val="0"/>
          <w:sz w:val="28"/>
          <w:szCs w:val="28"/>
        </w:rPr>
        <w:t xml:space="preserve"> </w:t>
      </w:r>
      <w:r w:rsidRPr="004B0F56">
        <w:rPr>
          <w:rStyle w:val="a4"/>
          <w:b w:val="0"/>
          <w:sz w:val="28"/>
          <w:szCs w:val="28"/>
        </w:rPr>
        <w:t xml:space="preserve">высшей и первой категории </w:t>
      </w:r>
      <w:proofErr w:type="spellStart"/>
      <w:r w:rsidRPr="004B0F56">
        <w:rPr>
          <w:rStyle w:val="a4"/>
          <w:b w:val="0"/>
          <w:sz w:val="28"/>
          <w:szCs w:val="28"/>
        </w:rPr>
        <w:t>рыбохозяйственного</w:t>
      </w:r>
      <w:proofErr w:type="spellEnd"/>
      <w:r w:rsidRPr="004B0F56">
        <w:rPr>
          <w:rStyle w:val="a4"/>
          <w:b w:val="0"/>
          <w:sz w:val="28"/>
          <w:szCs w:val="28"/>
        </w:rPr>
        <w:t xml:space="preserve"> значения),</w:t>
      </w:r>
      <w:r w:rsidR="00C42F60">
        <w:rPr>
          <w:rStyle w:val="a4"/>
          <w:b w:val="0"/>
          <w:sz w:val="28"/>
          <w:szCs w:val="28"/>
        </w:rPr>
        <w:t xml:space="preserve"> </w:t>
      </w:r>
      <w:r w:rsidRPr="004B0F56">
        <w:rPr>
          <w:rStyle w:val="a4"/>
          <w:b w:val="0"/>
          <w:iCs/>
          <w:sz w:val="28"/>
          <w:szCs w:val="28"/>
        </w:rPr>
        <w:t>ширина</w:t>
      </w:r>
      <w:r w:rsidR="00C42F60">
        <w:rPr>
          <w:rStyle w:val="a4"/>
          <w:b w:val="0"/>
          <w:iCs/>
          <w:sz w:val="28"/>
          <w:szCs w:val="28"/>
        </w:rPr>
        <w:t xml:space="preserve"> </w:t>
      </w:r>
      <w:r w:rsidRPr="004B0F56">
        <w:rPr>
          <w:rStyle w:val="a4"/>
          <w:b w:val="0"/>
          <w:iCs/>
          <w:sz w:val="28"/>
          <w:szCs w:val="28"/>
        </w:rPr>
        <w:t>прибрежной защитной полосы устанавливается в размере 200 м независимо</w:t>
      </w:r>
      <w:r w:rsidR="00C42F60">
        <w:rPr>
          <w:rStyle w:val="a4"/>
          <w:b w:val="0"/>
          <w:iCs/>
          <w:sz w:val="28"/>
          <w:szCs w:val="28"/>
        </w:rPr>
        <w:t xml:space="preserve"> </w:t>
      </w:r>
      <w:r w:rsidRPr="004B0F56">
        <w:rPr>
          <w:rStyle w:val="a4"/>
          <w:b w:val="0"/>
          <w:iCs/>
          <w:sz w:val="28"/>
          <w:szCs w:val="28"/>
        </w:rPr>
        <w:t xml:space="preserve">от уклона прилегающих земель, при этом ширина </w:t>
      </w:r>
      <w:proofErr w:type="spellStart"/>
      <w:r w:rsidRPr="004B0F56">
        <w:rPr>
          <w:rStyle w:val="a4"/>
          <w:b w:val="0"/>
          <w:iCs/>
          <w:sz w:val="28"/>
          <w:szCs w:val="28"/>
        </w:rPr>
        <w:t>водоохранной</w:t>
      </w:r>
      <w:proofErr w:type="spellEnd"/>
      <w:r w:rsidRPr="004B0F56">
        <w:rPr>
          <w:rStyle w:val="a4"/>
          <w:b w:val="0"/>
          <w:iCs/>
          <w:sz w:val="28"/>
          <w:szCs w:val="28"/>
        </w:rPr>
        <w:t xml:space="preserve"> зоны также</w:t>
      </w:r>
      <w:r w:rsidR="00C462B5">
        <w:rPr>
          <w:rStyle w:val="a4"/>
          <w:b w:val="0"/>
          <w:iCs/>
          <w:sz w:val="28"/>
          <w:szCs w:val="28"/>
        </w:rPr>
        <w:t xml:space="preserve"> </w:t>
      </w:r>
      <w:r w:rsidRPr="004B0F56">
        <w:rPr>
          <w:rStyle w:val="a4"/>
          <w:b w:val="0"/>
          <w:iCs/>
          <w:sz w:val="28"/>
          <w:szCs w:val="28"/>
        </w:rPr>
        <w:t>должна быть расширена до 200м.</w:t>
      </w:r>
      <w:proofErr w:type="gramEnd"/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F56">
        <w:rPr>
          <w:rStyle w:val="a4"/>
          <w:b w:val="0"/>
          <w:sz w:val="28"/>
          <w:szCs w:val="28"/>
        </w:rPr>
        <w:t>Внимание!</w:t>
      </w:r>
      <w:r w:rsidR="00C462B5">
        <w:rPr>
          <w:rStyle w:val="a4"/>
          <w:b w:val="0"/>
          <w:sz w:val="28"/>
          <w:szCs w:val="28"/>
        </w:rPr>
        <w:t xml:space="preserve"> </w:t>
      </w:r>
      <w:r w:rsidRPr="004B0F56">
        <w:rPr>
          <w:sz w:val="28"/>
          <w:szCs w:val="28"/>
        </w:rPr>
        <w:t>Отсутствие информационных знаков - «</w:t>
      </w:r>
      <w:proofErr w:type="spellStart"/>
      <w:r w:rsidRPr="004B0F56">
        <w:rPr>
          <w:sz w:val="28"/>
          <w:szCs w:val="28"/>
        </w:rPr>
        <w:t>Водоохранная</w:t>
      </w:r>
      <w:proofErr w:type="spellEnd"/>
      <w:r w:rsidRPr="004B0F56">
        <w:rPr>
          <w:sz w:val="28"/>
          <w:szCs w:val="28"/>
        </w:rPr>
        <w:t xml:space="preserve"> зона» - не дает право на осуществление деятельности, </w:t>
      </w:r>
      <w:proofErr w:type="spellStart"/>
      <w:r w:rsidRPr="004B0F56">
        <w:rPr>
          <w:sz w:val="28"/>
          <w:szCs w:val="28"/>
        </w:rPr>
        <w:t>залрещешой</w:t>
      </w:r>
      <w:proofErr w:type="spellEnd"/>
      <w:r w:rsidRPr="004B0F56">
        <w:rPr>
          <w:sz w:val="28"/>
          <w:szCs w:val="28"/>
        </w:rPr>
        <w:t xml:space="preserve"> законодательством, в такой зоне.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F56">
        <w:rPr>
          <w:sz w:val="28"/>
          <w:szCs w:val="28"/>
        </w:rPr>
        <w:t xml:space="preserve">Виды сельскохозяйственной деятельности, не входящие в перечень </w:t>
      </w:r>
      <w:proofErr w:type="gramStart"/>
      <w:r w:rsidRPr="004B0F56">
        <w:rPr>
          <w:sz w:val="28"/>
          <w:szCs w:val="28"/>
        </w:rPr>
        <w:t>запрещенных</w:t>
      </w:r>
      <w:proofErr w:type="gramEnd"/>
      <w:r w:rsidRPr="004B0F56">
        <w:rPr>
          <w:sz w:val="28"/>
          <w:szCs w:val="28"/>
        </w:rPr>
        <w:t>, осуществляются только по согласованию с федеральным органом исполнительной власти в области рыболовства в порядке, установленном Правительством Российской Федерации,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F56">
        <w:rPr>
          <w:rStyle w:val="a4"/>
          <w:b w:val="0"/>
          <w:sz w:val="28"/>
          <w:szCs w:val="28"/>
        </w:rPr>
        <w:t>Это важно!</w:t>
      </w:r>
      <w:r w:rsidR="00C462B5">
        <w:rPr>
          <w:rStyle w:val="a4"/>
          <w:b w:val="0"/>
          <w:sz w:val="28"/>
          <w:szCs w:val="28"/>
        </w:rPr>
        <w:t xml:space="preserve"> </w:t>
      </w:r>
      <w:r w:rsidRPr="004B0F56">
        <w:rPr>
          <w:sz w:val="28"/>
          <w:szCs w:val="28"/>
        </w:rPr>
        <w:t>Согласно</w:t>
      </w:r>
      <w:r w:rsidR="00C462B5">
        <w:rPr>
          <w:sz w:val="28"/>
          <w:szCs w:val="28"/>
        </w:rPr>
        <w:t xml:space="preserve"> </w:t>
      </w:r>
      <w:r w:rsidRPr="004B0F56">
        <w:rPr>
          <w:rStyle w:val="a4"/>
          <w:b w:val="0"/>
          <w:sz w:val="28"/>
          <w:szCs w:val="28"/>
        </w:rPr>
        <w:t xml:space="preserve">статье 8.48. </w:t>
      </w:r>
      <w:proofErr w:type="spellStart"/>
      <w:r w:rsidRPr="004B0F56">
        <w:rPr>
          <w:rStyle w:val="a4"/>
          <w:b w:val="0"/>
          <w:sz w:val="28"/>
          <w:szCs w:val="28"/>
        </w:rPr>
        <w:t>КоАП</w:t>
      </w:r>
      <w:proofErr w:type="spellEnd"/>
      <w:r w:rsidR="00C462B5">
        <w:rPr>
          <w:rStyle w:val="a4"/>
          <w:b w:val="0"/>
          <w:sz w:val="28"/>
          <w:szCs w:val="28"/>
        </w:rPr>
        <w:t xml:space="preserve"> </w:t>
      </w:r>
      <w:r w:rsidRPr="004B0F56">
        <w:rPr>
          <w:sz w:val="28"/>
          <w:szCs w:val="28"/>
        </w:rPr>
        <w:t>РФ несоблюдение требований к сохранению водных биологических ресурсов и среды их обитания: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ind w:left="68" w:right="17"/>
        <w:jc w:val="both"/>
        <w:rPr>
          <w:sz w:val="28"/>
          <w:szCs w:val="28"/>
        </w:rPr>
      </w:pPr>
      <w:r w:rsidRPr="004B0F56">
        <w:rPr>
          <w:sz w:val="28"/>
          <w:szCs w:val="28"/>
        </w:rPr>
        <w:t xml:space="preserve">1. Строительство, реконструкция, капитальный ремонт объектов капитального строительства, внедрение новых технологических процессов или осуществление </w:t>
      </w:r>
      <w:proofErr w:type="gramStart"/>
      <w:r w:rsidRPr="004B0F56">
        <w:rPr>
          <w:sz w:val="28"/>
          <w:szCs w:val="28"/>
        </w:rPr>
        <w:t>иной деятельности</w:t>
      </w:r>
      <w:r w:rsidRPr="004B0F56">
        <w:rPr>
          <w:rStyle w:val="a4"/>
          <w:b w:val="0"/>
          <w:sz w:val="28"/>
          <w:szCs w:val="28"/>
        </w:rPr>
        <w:t>,</w:t>
      </w:r>
      <w:r w:rsidR="00C462B5">
        <w:rPr>
          <w:rStyle w:val="a4"/>
          <w:b w:val="0"/>
          <w:sz w:val="28"/>
          <w:szCs w:val="28"/>
        </w:rPr>
        <w:t xml:space="preserve"> </w:t>
      </w:r>
      <w:r w:rsidRPr="004B0F56">
        <w:rPr>
          <w:sz w:val="28"/>
          <w:szCs w:val="28"/>
        </w:rPr>
        <w:t>оказывающей неблагоприятное</w:t>
      </w:r>
      <w:r w:rsidR="00C462B5">
        <w:rPr>
          <w:sz w:val="28"/>
          <w:szCs w:val="28"/>
        </w:rPr>
        <w:t xml:space="preserve"> </w:t>
      </w:r>
      <w:r w:rsidRPr="004B0F56">
        <w:rPr>
          <w:sz w:val="28"/>
          <w:szCs w:val="28"/>
        </w:rPr>
        <w:t>воздействие на водные биологические ресурсы и среду их обитали</w:t>
      </w:r>
      <w:proofErr w:type="gramEnd"/>
      <w:r w:rsidR="00C462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0F56">
        <w:rPr>
          <w:sz w:val="28"/>
          <w:szCs w:val="28"/>
        </w:rPr>
        <w:t>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 -</w:t>
      </w:r>
      <w:r>
        <w:rPr>
          <w:sz w:val="28"/>
          <w:szCs w:val="28"/>
        </w:rPr>
        <w:t xml:space="preserve"> 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влечет наложение административного штрафа</w:t>
      </w:r>
      <w:r w:rsidR="00C462B5">
        <w:rPr>
          <w:rStyle w:val="a4"/>
          <w:b w:val="0"/>
          <w:sz w:val="28"/>
          <w:szCs w:val="28"/>
        </w:rPr>
        <w:t xml:space="preserve"> </w:t>
      </w:r>
      <w:r w:rsidRPr="004B0F56">
        <w:rPr>
          <w:sz w:val="28"/>
          <w:szCs w:val="28"/>
        </w:rPr>
        <w:t>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2. 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</w:t>
      </w:r>
      <w:r w:rsidRPr="004B0F56">
        <w:rPr>
          <w:rStyle w:val="a4"/>
          <w:b w:val="0"/>
          <w:sz w:val="28"/>
          <w:szCs w:val="28"/>
        </w:rPr>
        <w:t>,</w:t>
      </w:r>
      <w:r w:rsidR="00C462B5">
        <w:rPr>
          <w:rStyle w:val="a4"/>
          <w:b w:val="0"/>
          <w:sz w:val="28"/>
          <w:szCs w:val="28"/>
        </w:rPr>
        <w:t xml:space="preserve"> </w:t>
      </w:r>
      <w:r w:rsidRPr="004B0F56">
        <w:rPr>
          <w:sz w:val="28"/>
          <w:szCs w:val="28"/>
        </w:rPr>
        <w:t>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влечет наложение административного штрафа</w:t>
      </w:r>
      <w:r w:rsidR="00C462B5">
        <w:rPr>
          <w:rStyle w:val="a4"/>
          <w:b w:val="0"/>
          <w:sz w:val="28"/>
          <w:szCs w:val="28"/>
        </w:rPr>
        <w:t xml:space="preserve"> </w:t>
      </w:r>
      <w:r w:rsidRPr="004B0F56">
        <w:rPr>
          <w:sz w:val="28"/>
          <w:szCs w:val="28"/>
        </w:rPr>
        <w:t>на граждан в размере от трех тысяч до пяти тысяч рублей; на должностных лиц - от восьми тысяч до десяти тысяч рублей; на юридических лиц - от пятидесяти тысяч до ста тысяч рублей.</w:t>
      </w:r>
    </w:p>
    <w:p w:rsidR="004B0F56" w:rsidRPr="004B0F56" w:rsidRDefault="004B0F56" w:rsidP="00C462B5">
      <w:pPr>
        <w:pStyle w:val="a3"/>
        <w:shd w:val="clear" w:color="auto" w:fill="FFFFFF"/>
        <w:spacing w:before="0" w:beforeAutospacing="0" w:after="0" w:afterAutospacing="0"/>
        <w:ind w:left="17" w:right="17" w:firstLine="343"/>
        <w:jc w:val="both"/>
        <w:rPr>
          <w:sz w:val="28"/>
          <w:szCs w:val="28"/>
        </w:rPr>
      </w:pPr>
      <w:r w:rsidRPr="004B0F56">
        <w:rPr>
          <w:sz w:val="28"/>
          <w:szCs w:val="28"/>
        </w:rPr>
        <w:t xml:space="preserve">За использование прибрежной защитной полосы водного объекта, </w:t>
      </w:r>
      <w:proofErr w:type="spellStart"/>
      <w:r w:rsidRPr="004B0F56">
        <w:rPr>
          <w:sz w:val="28"/>
          <w:szCs w:val="28"/>
        </w:rPr>
        <w:t>водоохранной</w:t>
      </w:r>
      <w:proofErr w:type="spellEnd"/>
      <w:r w:rsidRPr="004B0F56">
        <w:rPr>
          <w:sz w:val="28"/>
          <w:szCs w:val="28"/>
        </w:rPr>
        <w:t xml:space="preserve"> зоны водного объекта с нарушением ограничений хозяйственной и иной деятельности предусмотрена ответственность по ч. 1 ст. 8.42 </w:t>
      </w:r>
      <w:proofErr w:type="spellStart"/>
      <w:r w:rsidRPr="004B0F56">
        <w:rPr>
          <w:sz w:val="28"/>
          <w:szCs w:val="28"/>
        </w:rPr>
        <w:t>КоАП</w:t>
      </w:r>
      <w:proofErr w:type="spellEnd"/>
      <w:r w:rsidRPr="004B0F56">
        <w:rPr>
          <w:sz w:val="28"/>
          <w:szCs w:val="28"/>
        </w:rPr>
        <w:t xml:space="preserve"> РФ и влечет наложение административного штрафа на граждан в размере от трех до пяти тысяч рублей, на должностных лиц — </w:t>
      </w:r>
      <w:proofErr w:type="gramStart"/>
      <w:r w:rsidRPr="004B0F56">
        <w:rPr>
          <w:sz w:val="28"/>
          <w:szCs w:val="28"/>
        </w:rPr>
        <w:t>от</w:t>
      </w:r>
      <w:proofErr w:type="gramEnd"/>
      <w:r w:rsidRPr="004B0F56">
        <w:rPr>
          <w:sz w:val="28"/>
          <w:szCs w:val="28"/>
        </w:rPr>
        <w:t xml:space="preserve"> </w:t>
      </w:r>
      <w:proofErr w:type="gramStart"/>
      <w:r w:rsidRPr="004B0F56">
        <w:rPr>
          <w:sz w:val="28"/>
          <w:szCs w:val="28"/>
        </w:rPr>
        <w:t xml:space="preserve">восьми до двенадцати тысяч рублей, на юридических лиц — от трехсот до </w:t>
      </w:r>
      <w:r w:rsidRPr="004B0F56">
        <w:rPr>
          <w:sz w:val="28"/>
          <w:szCs w:val="28"/>
        </w:rPr>
        <w:lastRenderedPageBreak/>
        <w:t>пятисот тысяч рублей</w:t>
      </w:r>
      <w:proofErr w:type="gramEnd"/>
      <w:r w:rsidRPr="004B0F56">
        <w:rPr>
          <w:sz w:val="28"/>
          <w:szCs w:val="28"/>
        </w:rPr>
        <w:t>. Информации</w:t>
      </w:r>
      <w:r w:rsidR="00C462B5">
        <w:rPr>
          <w:sz w:val="28"/>
          <w:szCs w:val="28"/>
        </w:rPr>
        <w:t xml:space="preserve"> </w:t>
      </w:r>
      <w:r w:rsidRPr="004B0F56">
        <w:rPr>
          <w:rStyle w:val="a5"/>
          <w:i w:val="0"/>
          <w:sz w:val="28"/>
          <w:szCs w:val="28"/>
        </w:rPr>
        <w:t>об</w:t>
      </w:r>
      <w:r w:rsidR="00C462B5">
        <w:rPr>
          <w:rStyle w:val="a5"/>
          <w:i w:val="0"/>
          <w:sz w:val="28"/>
          <w:szCs w:val="28"/>
        </w:rPr>
        <w:t xml:space="preserve"> </w:t>
      </w:r>
      <w:r w:rsidRPr="004B0F56">
        <w:rPr>
          <w:sz w:val="28"/>
          <w:szCs w:val="28"/>
        </w:rPr>
        <w:t>ограничениях в использовании земли содержится:</w:t>
      </w:r>
    </w:p>
    <w:p w:rsidR="004B0F56" w:rsidRPr="004B0F56" w:rsidRDefault="004B0F56" w:rsidP="004B0F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в правоустанавливающих документах;</w:t>
      </w:r>
    </w:p>
    <w:p w:rsidR="004B0F56" w:rsidRPr="004B0F56" w:rsidRDefault="004B0F56" w:rsidP="004B0F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в выписке из Единого государственного реестра недвижимости;</w:t>
      </w:r>
    </w:p>
    <w:p w:rsidR="004B0F56" w:rsidRPr="004B0F56" w:rsidRDefault="004B0F56" w:rsidP="004B0F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>в сведениях Публичной</w:t>
      </w:r>
      <w:r w:rsidRPr="004B0F56">
        <w:rPr>
          <w:rStyle w:val="a4"/>
          <w:b w:val="0"/>
          <w:sz w:val="28"/>
          <w:szCs w:val="28"/>
        </w:rPr>
        <w:t> </w:t>
      </w:r>
      <w:r w:rsidRPr="004B0F56">
        <w:rPr>
          <w:sz w:val="28"/>
          <w:szCs w:val="28"/>
        </w:rPr>
        <w:t>кадастровой карты (</w:t>
      </w:r>
      <w:proofErr w:type="spellStart"/>
      <w:r w:rsidRPr="004B0F56">
        <w:rPr>
          <w:sz w:val="28"/>
          <w:szCs w:val="28"/>
        </w:rPr>
        <w:t>htt</w:t>
      </w:r>
      <w:proofErr w:type="gramStart"/>
      <w:r w:rsidRPr="004B0F56">
        <w:rPr>
          <w:sz w:val="28"/>
          <w:szCs w:val="28"/>
        </w:rPr>
        <w:t>рз</w:t>
      </w:r>
      <w:proofErr w:type="spellEnd"/>
      <w:proofErr w:type="gramEnd"/>
      <w:r w:rsidRPr="004B0F56">
        <w:rPr>
          <w:sz w:val="28"/>
          <w:szCs w:val="28"/>
        </w:rPr>
        <w:t>://</w:t>
      </w:r>
      <w:proofErr w:type="spellStart"/>
      <w:r w:rsidRPr="004B0F56">
        <w:rPr>
          <w:sz w:val="28"/>
          <w:szCs w:val="28"/>
        </w:rPr>
        <w:t>pkk.rosreestr.ги</w:t>
      </w:r>
      <w:proofErr w:type="spellEnd"/>
      <w:r w:rsidRPr="004B0F56">
        <w:rPr>
          <w:sz w:val="28"/>
          <w:szCs w:val="28"/>
        </w:rPr>
        <w:t>).</w:t>
      </w:r>
    </w:p>
    <w:p w:rsidR="004B0F56" w:rsidRPr="004B0F56" w:rsidRDefault="004B0F56" w:rsidP="004B0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F56">
        <w:rPr>
          <w:sz w:val="28"/>
          <w:szCs w:val="28"/>
        </w:rPr>
        <w:t xml:space="preserve">При проведении мероприятия по </w:t>
      </w:r>
      <w:proofErr w:type="gramStart"/>
      <w:r w:rsidRPr="004B0F56">
        <w:rPr>
          <w:sz w:val="28"/>
          <w:szCs w:val="28"/>
        </w:rPr>
        <w:t>контролю за</w:t>
      </w:r>
      <w:proofErr w:type="gramEnd"/>
      <w:r w:rsidRPr="004B0F56">
        <w:rPr>
          <w:sz w:val="28"/>
          <w:szCs w:val="28"/>
        </w:rPr>
        <w:t xml:space="preserve"> соблюдением обязательных требований законодательства в области рыболовства, сохранения водных биоресурсов и среды их обитания государственные инспекторы обращают внимание, в том числе, и на соблюдение ограничений при использовании земельных участков, входящих в </w:t>
      </w:r>
      <w:proofErr w:type="spellStart"/>
      <w:r w:rsidRPr="004B0F56">
        <w:rPr>
          <w:sz w:val="28"/>
          <w:szCs w:val="28"/>
        </w:rPr>
        <w:t>водоохранную</w:t>
      </w:r>
      <w:proofErr w:type="spellEnd"/>
      <w:r w:rsidRPr="004B0F56">
        <w:rPr>
          <w:sz w:val="28"/>
          <w:szCs w:val="28"/>
        </w:rPr>
        <w:t xml:space="preserve"> зону и прибрежную защитную полосу. При установлении признаков нарушений при использовании таких земель в отношении лиц, нарушивших законодательство, будут приняты соответствующие решения по привлечению их к административной ответственности.</w:t>
      </w:r>
    </w:p>
    <w:p w:rsidR="004E2BC7" w:rsidRPr="004B0F56" w:rsidRDefault="004E2BC7">
      <w:pPr>
        <w:rPr>
          <w:rFonts w:ascii="Times New Roman" w:hAnsi="Times New Roman" w:cs="Times New Roman"/>
          <w:sz w:val="28"/>
          <w:szCs w:val="28"/>
        </w:rPr>
      </w:pPr>
    </w:p>
    <w:sectPr w:rsidR="004E2BC7" w:rsidRPr="004B0F56" w:rsidSect="004E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12C"/>
    <w:multiLevelType w:val="multilevel"/>
    <w:tmpl w:val="752A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43330"/>
    <w:multiLevelType w:val="multilevel"/>
    <w:tmpl w:val="CFB8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F56"/>
    <w:rsid w:val="004B0F56"/>
    <w:rsid w:val="004E2BC7"/>
    <w:rsid w:val="00C42F60"/>
    <w:rsid w:val="00C4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F56"/>
    <w:rPr>
      <w:b/>
      <w:bCs/>
    </w:rPr>
  </w:style>
  <w:style w:type="character" w:styleId="a5">
    <w:name w:val="Emphasis"/>
    <w:basedOn w:val="a0"/>
    <w:uiPriority w:val="20"/>
    <w:qFormat/>
    <w:rsid w:val="004B0F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2023-07-04T14:27:00Z</cp:lastPrinted>
  <dcterms:created xsi:type="dcterms:W3CDTF">2023-07-04T14:21:00Z</dcterms:created>
  <dcterms:modified xsi:type="dcterms:W3CDTF">2023-07-04T14:33:00Z</dcterms:modified>
</cp:coreProperties>
</file>