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6E" w:rsidRDefault="002A5D6E" w:rsidP="002A5D6E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ПРОЕКТ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  <w:r>
        <w:rPr>
          <w:sz w:val="26"/>
          <w:szCs w:val="26"/>
          <w:lang w:val="x-none" w:eastAsia="zh-CN"/>
        </w:rPr>
        <w:t xml:space="preserve">Администрация 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  <w:r>
        <w:rPr>
          <w:sz w:val="26"/>
          <w:szCs w:val="26"/>
          <w:lang w:val="x-none" w:eastAsia="zh-CN"/>
        </w:rPr>
        <w:t>Мичуринского сельского поселения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  <w:r>
        <w:rPr>
          <w:sz w:val="26"/>
          <w:szCs w:val="26"/>
          <w:lang w:val="x-none" w:eastAsia="zh-CN"/>
        </w:rPr>
        <w:t>Камышинского муниципального района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  <w:r>
        <w:rPr>
          <w:sz w:val="26"/>
          <w:szCs w:val="26"/>
          <w:lang w:val="x-none" w:eastAsia="zh-CN"/>
        </w:rPr>
        <w:t>Волгоградской области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  <w:r>
        <w:rPr>
          <w:sz w:val="26"/>
          <w:szCs w:val="26"/>
          <w:lang w:val="x-none" w:eastAsia="zh-CN"/>
        </w:rPr>
        <w:t xml:space="preserve">ПОСТАНОВЛЕНИЕ </w:t>
      </w:r>
    </w:p>
    <w:p w:rsidR="002A5D6E" w:rsidRDefault="002A5D6E" w:rsidP="002A5D6E">
      <w:pPr>
        <w:jc w:val="center"/>
        <w:rPr>
          <w:sz w:val="26"/>
          <w:szCs w:val="26"/>
          <w:lang w:val="x-none" w:eastAsia="zh-CN"/>
        </w:rPr>
      </w:pPr>
    </w:p>
    <w:p w:rsidR="002A5D6E" w:rsidRDefault="002A5D6E" w:rsidP="002A5D6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zh-CN"/>
        </w:rPr>
        <w:t xml:space="preserve">от </w:t>
      </w:r>
      <w:r>
        <w:rPr>
          <w:sz w:val="26"/>
          <w:szCs w:val="26"/>
          <w:lang w:eastAsia="zh-CN"/>
        </w:rPr>
        <w:t>«__»____</w:t>
      </w:r>
      <w:r>
        <w:rPr>
          <w:sz w:val="26"/>
          <w:szCs w:val="26"/>
          <w:lang w:val="x-none" w:eastAsia="zh-CN"/>
        </w:rPr>
        <w:t xml:space="preserve">.2024 г.                                                                                                     </w:t>
      </w:r>
      <w:r>
        <w:rPr>
          <w:sz w:val="26"/>
          <w:szCs w:val="26"/>
          <w:lang w:eastAsia="zh-CN"/>
        </w:rPr>
        <w:t xml:space="preserve">  </w:t>
      </w:r>
      <w:r>
        <w:rPr>
          <w:sz w:val="26"/>
          <w:szCs w:val="26"/>
          <w:lang w:val="x-none" w:eastAsia="zh-CN"/>
        </w:rPr>
        <w:t xml:space="preserve">  № </w:t>
      </w:r>
    </w:p>
    <w:p w:rsidR="002446CD" w:rsidRPr="00E8461B" w:rsidRDefault="002446CD" w:rsidP="002446CD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49"/>
        <w:gridCol w:w="4622"/>
      </w:tblGrid>
      <w:tr w:rsidR="002446CD" w:rsidRPr="00E8461B" w:rsidTr="00E91B40">
        <w:tc>
          <w:tcPr>
            <w:tcW w:w="5131" w:type="dxa"/>
          </w:tcPr>
          <w:p w:rsidR="002446CD" w:rsidRPr="009856F7" w:rsidRDefault="00BE6888" w:rsidP="009856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56F7">
              <w:rPr>
                <w:sz w:val="26"/>
                <w:szCs w:val="26"/>
              </w:rPr>
              <w:t>О внесении изменений в</w:t>
            </w:r>
            <w:r w:rsidR="002446CD" w:rsidRPr="009856F7">
              <w:rPr>
                <w:sz w:val="26"/>
                <w:szCs w:val="26"/>
              </w:rPr>
              <w:t xml:space="preserve"> административн</w:t>
            </w:r>
            <w:r w:rsidRPr="009856F7">
              <w:rPr>
                <w:sz w:val="26"/>
                <w:szCs w:val="26"/>
              </w:rPr>
              <w:t>ый</w:t>
            </w:r>
            <w:r w:rsidR="002446CD" w:rsidRPr="009856F7">
              <w:rPr>
                <w:sz w:val="26"/>
                <w:szCs w:val="26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</w:t>
            </w:r>
            <w:r w:rsidR="009856F7" w:rsidRPr="009856F7">
              <w:rPr>
                <w:sz w:val="26"/>
                <w:szCs w:val="26"/>
                <w:lang w:val="x-none" w:eastAsia="zh-CN"/>
              </w:rPr>
              <w:t xml:space="preserve"> Мичуринского</w:t>
            </w:r>
            <w:r w:rsidR="002446CD" w:rsidRPr="009856F7">
              <w:rPr>
                <w:sz w:val="26"/>
                <w:szCs w:val="26"/>
              </w:rPr>
              <w:t xml:space="preserve"> сельского поселения, без проведения торгов»</w:t>
            </w:r>
            <w:r w:rsidRPr="009856F7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9856F7" w:rsidRPr="009856F7">
              <w:rPr>
                <w:sz w:val="26"/>
                <w:szCs w:val="26"/>
                <w:lang w:val="x-none" w:eastAsia="zh-CN"/>
              </w:rPr>
              <w:t>Мичуринского</w:t>
            </w:r>
            <w:r w:rsidR="009856F7" w:rsidRPr="009856F7">
              <w:rPr>
                <w:sz w:val="26"/>
                <w:szCs w:val="26"/>
              </w:rPr>
              <w:t xml:space="preserve"> </w:t>
            </w:r>
            <w:r w:rsidRPr="009856F7">
              <w:rPr>
                <w:sz w:val="26"/>
                <w:szCs w:val="26"/>
              </w:rPr>
              <w:t>сельского поселения от 2</w:t>
            </w:r>
            <w:r w:rsidR="009856F7">
              <w:rPr>
                <w:sz w:val="26"/>
                <w:szCs w:val="26"/>
              </w:rPr>
              <w:t>3</w:t>
            </w:r>
            <w:r w:rsidRPr="009856F7">
              <w:rPr>
                <w:sz w:val="26"/>
                <w:szCs w:val="26"/>
              </w:rPr>
              <w:t>.06.2022</w:t>
            </w:r>
            <w:r w:rsidR="009856F7">
              <w:rPr>
                <w:sz w:val="26"/>
                <w:szCs w:val="26"/>
              </w:rPr>
              <w:t xml:space="preserve"> </w:t>
            </w:r>
            <w:r w:rsidRPr="009856F7">
              <w:rPr>
                <w:sz w:val="26"/>
                <w:szCs w:val="26"/>
              </w:rPr>
              <w:t>г</w:t>
            </w:r>
            <w:r w:rsidR="009856F7">
              <w:rPr>
                <w:sz w:val="26"/>
                <w:szCs w:val="26"/>
              </w:rPr>
              <w:t xml:space="preserve">. </w:t>
            </w:r>
            <w:r w:rsidR="009856F7" w:rsidRPr="009856F7">
              <w:rPr>
                <w:sz w:val="26"/>
                <w:szCs w:val="26"/>
              </w:rPr>
              <w:t xml:space="preserve">№ </w:t>
            </w:r>
            <w:r w:rsidR="009856F7">
              <w:rPr>
                <w:sz w:val="26"/>
                <w:szCs w:val="26"/>
              </w:rPr>
              <w:t>142</w:t>
            </w:r>
          </w:p>
        </w:tc>
        <w:tc>
          <w:tcPr>
            <w:tcW w:w="4756" w:type="dxa"/>
          </w:tcPr>
          <w:p w:rsidR="002446CD" w:rsidRPr="00E8461B" w:rsidRDefault="002446CD" w:rsidP="00E91B40">
            <w:pPr>
              <w:pStyle w:val="3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46CD" w:rsidRPr="00E8461B" w:rsidRDefault="002446CD" w:rsidP="002446CD">
      <w:pPr>
        <w:pStyle w:val="33"/>
        <w:spacing w:after="0"/>
        <w:rPr>
          <w:b/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2446CD" w:rsidRPr="00E8461B" w:rsidRDefault="009856F7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 w:rsidRPr="009856F7">
        <w:rPr>
          <w:sz w:val="26"/>
          <w:szCs w:val="26"/>
        </w:rPr>
        <w:t>В целях устранения нарушений действующего законодательства РФ, руководствуясь Уставом Мичуринского сельского поселения Камышинского муниципального района Волгоградской области, администрация Мичуринского сельского поселения Камышинского муниципального района Волгоградской области постановляет:</w:t>
      </w:r>
      <w:r w:rsidR="002446CD" w:rsidRPr="00E8461B"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  <w:r w:rsidRPr="00E8461B">
        <w:rPr>
          <w:color w:val="000000"/>
          <w:sz w:val="26"/>
          <w:szCs w:val="26"/>
        </w:rPr>
        <w:t xml:space="preserve">1. </w:t>
      </w:r>
      <w:r w:rsidR="00BE6888" w:rsidRPr="00E8461B">
        <w:rPr>
          <w:sz w:val="26"/>
          <w:szCs w:val="26"/>
        </w:rPr>
        <w:t>В административный регламент предоставления муниципальной услуги «</w:t>
      </w:r>
      <w:r w:rsidR="009856F7" w:rsidRPr="009856F7">
        <w:rPr>
          <w:sz w:val="26"/>
          <w:szCs w:val="26"/>
        </w:rPr>
        <w:t>Продажа земельных участков, находящихся в муниципальной собственности Мичуринского сельского поселения, без проведения торгов», утвержденный постановлением администрации Мичуринского сельского поселения от 23.06.2022 г. № 142</w:t>
      </w:r>
      <w:r w:rsidR="003D0B1C" w:rsidRPr="00E8461B">
        <w:rPr>
          <w:sz w:val="26"/>
          <w:szCs w:val="26"/>
        </w:rPr>
        <w:t xml:space="preserve"> (далее – Административный регламент) внести следующие изменения: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1.1. В абзаце 9 пункта 1.2 Административного регламента слова </w:t>
      </w:r>
      <w:r>
        <w:rPr>
          <w:sz w:val="26"/>
          <w:szCs w:val="26"/>
        </w:rPr>
        <w:t>«</w:t>
      </w:r>
      <w:r w:rsidRPr="00E8461B">
        <w:rPr>
          <w:sz w:val="26"/>
          <w:szCs w:val="26"/>
        </w:rPr>
        <w:t>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</w:t>
      </w:r>
      <w:r>
        <w:rPr>
          <w:sz w:val="26"/>
          <w:szCs w:val="26"/>
        </w:rPr>
        <w:t>о данному основанию в 2022 году</w:t>
      </w:r>
      <w:r w:rsidRPr="00E8461B">
        <w:rPr>
          <w:sz w:val="26"/>
          <w:szCs w:val="26"/>
        </w:rPr>
        <w:t>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</w:t>
      </w:r>
      <w:r w:rsidRPr="00E8461B">
        <w:rPr>
          <w:sz w:val="26"/>
          <w:szCs w:val="26"/>
        </w:rPr>
        <w:lastRenderedPageBreak/>
        <w:t>муниципальной услуги, установленные пунктами 2.4.2 и 2.4.3 настоящего административного регламента, в 2022-2024гг составляют:»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1.3. В абзаце 1 пункта 2.4.4 Административного регламента слова «в 2022 году» заменить словами «в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«</w:t>
      </w:r>
      <w:r w:rsidRPr="00E8461B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8461B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E8461B"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9" w:history="1">
        <w:r w:rsidRPr="00E8461B">
          <w:rPr>
            <w:rStyle w:val="af8"/>
            <w:rFonts w:eastAsia="Calibri"/>
            <w:sz w:val="26"/>
            <w:szCs w:val="26"/>
          </w:rPr>
          <w:t>http://pravo.gov.ru</w:t>
        </w:r>
      </w:hyperlink>
      <w:r w:rsidRPr="00E8461B"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 w:rsidRPr="00E8461B">
        <w:rPr>
          <w:sz w:val="26"/>
          <w:szCs w:val="26"/>
        </w:rPr>
        <w:t>);».</w:t>
      </w:r>
    </w:p>
    <w:p w:rsidR="003D0B1C" w:rsidRPr="00E8461B" w:rsidRDefault="003D0B1C" w:rsidP="002446CD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</w:t>
      </w:r>
      <w:r w:rsidR="00E8461B" w:rsidRPr="00E8461B">
        <w:rPr>
          <w:sz w:val="26"/>
          <w:szCs w:val="26"/>
        </w:rPr>
        <w:t>5</w:t>
      </w:r>
      <w:r w:rsidRPr="00E8461B">
        <w:rPr>
          <w:sz w:val="26"/>
          <w:szCs w:val="26"/>
        </w:rPr>
        <w:t>. Подпункт 8 пункта 2.10.3 Административного регламента изложить в следующей редакции:</w:t>
      </w:r>
    </w:p>
    <w:p w:rsidR="003D0B1C" w:rsidRPr="00E8461B" w:rsidRDefault="003D0B1C" w:rsidP="003D0B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461B">
        <w:rPr>
          <w:sz w:val="26"/>
          <w:szCs w:val="26"/>
        </w:rPr>
        <w:t>«</w:t>
      </w:r>
      <w:r w:rsidRPr="00E8461B"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E8461B">
        <w:rPr>
          <w:rFonts w:eastAsiaTheme="minorHAnsi"/>
          <w:sz w:val="26"/>
          <w:szCs w:val="26"/>
          <w:lang w:eastAsia="en-US"/>
        </w:rPr>
        <w:t>»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2</w:t>
      </w:r>
      <w:r w:rsidR="002446CD" w:rsidRPr="00E8461B">
        <w:rPr>
          <w:rFonts w:eastAsia="Calibri"/>
          <w:bCs/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E8461B" w:rsidRDefault="00DA7E05" w:rsidP="002446CD">
      <w:pPr>
        <w:ind w:firstLine="708"/>
        <w:jc w:val="both"/>
        <w:rPr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3</w:t>
      </w:r>
      <w:r w:rsidR="002446CD" w:rsidRPr="00E8461B">
        <w:rPr>
          <w:rFonts w:eastAsia="Calibri"/>
          <w:bCs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r w:rsidR="009856F7" w:rsidRPr="007675A7">
        <w:rPr>
          <w:rFonts w:eastAsia="Calibri"/>
          <w:bCs/>
          <w:sz w:val="26"/>
          <w:szCs w:val="26"/>
          <w:lang w:val="en-US"/>
        </w:rPr>
        <w:t>http</w:t>
      </w:r>
      <w:r w:rsidR="009856F7" w:rsidRPr="007675A7">
        <w:rPr>
          <w:rFonts w:eastAsia="Calibri"/>
          <w:bCs/>
          <w:sz w:val="26"/>
          <w:szCs w:val="26"/>
        </w:rPr>
        <w:t>://</w:t>
      </w:r>
      <w:r w:rsidR="009856F7" w:rsidRPr="007675A7">
        <w:rPr>
          <w:rFonts w:eastAsia="Calibri"/>
          <w:bCs/>
          <w:sz w:val="26"/>
          <w:szCs w:val="26"/>
          <w:lang w:val="en-US"/>
        </w:rPr>
        <w:t>adm</w:t>
      </w:r>
      <w:r w:rsidR="009856F7" w:rsidRPr="007675A7">
        <w:rPr>
          <w:rFonts w:eastAsia="Calibri"/>
          <w:bCs/>
          <w:sz w:val="26"/>
          <w:szCs w:val="26"/>
        </w:rPr>
        <w:t>-</w:t>
      </w:r>
      <w:r w:rsidR="009856F7" w:rsidRPr="007675A7">
        <w:rPr>
          <w:rFonts w:eastAsia="Calibri"/>
          <w:bCs/>
          <w:sz w:val="26"/>
          <w:szCs w:val="26"/>
          <w:lang w:val="en-US"/>
        </w:rPr>
        <w:t>michurinskoe</w:t>
      </w:r>
      <w:r w:rsidR="009856F7" w:rsidRPr="007675A7">
        <w:rPr>
          <w:rFonts w:eastAsia="Calibri"/>
          <w:bCs/>
          <w:sz w:val="26"/>
          <w:szCs w:val="26"/>
        </w:rPr>
        <w:t>.</w:t>
      </w:r>
      <w:r w:rsidR="009856F7" w:rsidRPr="007675A7">
        <w:rPr>
          <w:rFonts w:eastAsia="Calibri"/>
          <w:bCs/>
          <w:sz w:val="26"/>
          <w:szCs w:val="26"/>
          <w:lang w:val="en-US"/>
        </w:rPr>
        <w:t>ru</w:t>
      </w:r>
      <w:r w:rsidR="009856F7">
        <w:rPr>
          <w:rFonts w:eastAsia="Calibri"/>
          <w:bCs/>
          <w:sz w:val="26"/>
          <w:szCs w:val="26"/>
        </w:rPr>
        <w:t xml:space="preserve">/.    </w:t>
      </w:r>
    </w:p>
    <w:p w:rsidR="002446CD" w:rsidRDefault="002446CD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 </w:t>
      </w:r>
    </w:p>
    <w:p w:rsidR="009856F7" w:rsidRDefault="009856F7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56F7" w:rsidRDefault="009856F7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56F7" w:rsidRDefault="009856F7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566B" w:rsidRDefault="00F5566B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566B" w:rsidRDefault="00F5566B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566B" w:rsidRDefault="00F5566B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56F7" w:rsidRPr="00E8461B" w:rsidRDefault="009856F7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56F7" w:rsidRPr="00136EBC" w:rsidRDefault="009856F7" w:rsidP="009856F7">
      <w:pPr>
        <w:pStyle w:val="afc"/>
        <w:tabs>
          <w:tab w:val="left" w:pos="285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36EBC">
        <w:rPr>
          <w:sz w:val="26"/>
          <w:szCs w:val="26"/>
        </w:rPr>
        <w:t>Глава Мичуринского сельского поселения</w:t>
      </w:r>
    </w:p>
    <w:p w:rsidR="009856F7" w:rsidRPr="00136EBC" w:rsidRDefault="009856F7" w:rsidP="009856F7">
      <w:pPr>
        <w:pStyle w:val="afc"/>
        <w:tabs>
          <w:tab w:val="left" w:pos="285"/>
        </w:tabs>
        <w:rPr>
          <w:sz w:val="26"/>
          <w:szCs w:val="26"/>
        </w:rPr>
      </w:pPr>
      <w:r w:rsidRPr="00136EBC">
        <w:rPr>
          <w:sz w:val="26"/>
          <w:szCs w:val="26"/>
        </w:rPr>
        <w:t xml:space="preserve">     Камышинского муниципального района </w:t>
      </w:r>
    </w:p>
    <w:p w:rsidR="009856F7" w:rsidRPr="00B83CF6" w:rsidRDefault="009856F7" w:rsidP="009856F7">
      <w:pPr>
        <w:pStyle w:val="afc"/>
        <w:tabs>
          <w:tab w:val="left" w:pos="285"/>
        </w:tabs>
        <w:rPr>
          <w:sz w:val="26"/>
          <w:szCs w:val="26"/>
        </w:rPr>
      </w:pPr>
      <w:r w:rsidRPr="00136EBC">
        <w:rPr>
          <w:sz w:val="26"/>
          <w:szCs w:val="26"/>
        </w:rPr>
        <w:t xml:space="preserve">     Волгоградской области                                               </w:t>
      </w:r>
      <w:r>
        <w:rPr>
          <w:sz w:val="26"/>
          <w:szCs w:val="26"/>
        </w:rPr>
        <w:t xml:space="preserve">                    </w:t>
      </w:r>
      <w:r w:rsidRPr="00136EBC">
        <w:rPr>
          <w:sz w:val="26"/>
          <w:szCs w:val="26"/>
        </w:rPr>
        <w:t xml:space="preserve">  А.Ю. Кельн</w:t>
      </w: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sectPr w:rsidR="00E8461B" w:rsidSect="008A11AE">
      <w:headerReference w:type="even" r:id="rId10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36" w:rsidRDefault="00200636">
      <w:r>
        <w:separator/>
      </w:r>
    </w:p>
  </w:endnote>
  <w:endnote w:type="continuationSeparator" w:id="0">
    <w:p w:rsidR="00200636" w:rsidRDefault="0020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36" w:rsidRDefault="00200636">
      <w:r>
        <w:separator/>
      </w:r>
    </w:p>
  </w:footnote>
  <w:footnote w:type="continuationSeparator" w:id="0">
    <w:p w:rsidR="00200636" w:rsidRDefault="0020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05" w:rsidRDefault="00DA7E0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1"/>
    <w:rsid w:val="00085D1D"/>
    <w:rsid w:val="000D24CB"/>
    <w:rsid w:val="00100F09"/>
    <w:rsid w:val="001359C3"/>
    <w:rsid w:val="00154CC9"/>
    <w:rsid w:val="001657DB"/>
    <w:rsid w:val="001D23E5"/>
    <w:rsid w:val="00200636"/>
    <w:rsid w:val="002446CD"/>
    <w:rsid w:val="002549C0"/>
    <w:rsid w:val="00291DEF"/>
    <w:rsid w:val="002A5D6E"/>
    <w:rsid w:val="002B313F"/>
    <w:rsid w:val="002E15A1"/>
    <w:rsid w:val="00372775"/>
    <w:rsid w:val="00392D3E"/>
    <w:rsid w:val="00397FAB"/>
    <w:rsid w:val="003D0B1C"/>
    <w:rsid w:val="00424073"/>
    <w:rsid w:val="00492109"/>
    <w:rsid w:val="004C19A6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37AFB"/>
    <w:rsid w:val="007434F9"/>
    <w:rsid w:val="00746A64"/>
    <w:rsid w:val="007673E7"/>
    <w:rsid w:val="00770B40"/>
    <w:rsid w:val="00823776"/>
    <w:rsid w:val="00883B5E"/>
    <w:rsid w:val="008A11AE"/>
    <w:rsid w:val="008C7295"/>
    <w:rsid w:val="008D7F39"/>
    <w:rsid w:val="00972779"/>
    <w:rsid w:val="009856F7"/>
    <w:rsid w:val="00996593"/>
    <w:rsid w:val="00A26600"/>
    <w:rsid w:val="00B20114"/>
    <w:rsid w:val="00B25722"/>
    <w:rsid w:val="00BA4B8E"/>
    <w:rsid w:val="00BE6888"/>
    <w:rsid w:val="00BF1B4A"/>
    <w:rsid w:val="00C150C6"/>
    <w:rsid w:val="00C57920"/>
    <w:rsid w:val="00C707C3"/>
    <w:rsid w:val="00C852F3"/>
    <w:rsid w:val="00CA18A7"/>
    <w:rsid w:val="00D13646"/>
    <w:rsid w:val="00D27D02"/>
    <w:rsid w:val="00D308F1"/>
    <w:rsid w:val="00D351BF"/>
    <w:rsid w:val="00DA7E05"/>
    <w:rsid w:val="00E43254"/>
    <w:rsid w:val="00E8461B"/>
    <w:rsid w:val="00E91B40"/>
    <w:rsid w:val="00EB57FD"/>
    <w:rsid w:val="00EC5780"/>
    <w:rsid w:val="00EC76FF"/>
    <w:rsid w:val="00F101F1"/>
    <w:rsid w:val="00F5566B"/>
    <w:rsid w:val="00F6309B"/>
    <w:rsid w:val="00F822FC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E926-78D3-4DC5-A00F-E2706DA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1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E91B40"/>
    <w:pPr>
      <w:jc w:val="both"/>
    </w:pPr>
    <w:rPr>
      <w:sz w:val="24"/>
      <w:szCs w:val="24"/>
    </w:rPr>
  </w:style>
  <w:style w:type="character" w:customStyle="1" w:styleId="16">
    <w:name w:val="Стиль1 Знак"/>
    <w:link w:val="15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0B94BAE8-C3FC-47BA-81A4-9AEBC425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6</cp:revision>
  <dcterms:created xsi:type="dcterms:W3CDTF">2024-03-01T10:52:00Z</dcterms:created>
  <dcterms:modified xsi:type="dcterms:W3CDTF">2024-03-27T11:29:00Z</dcterms:modified>
</cp:coreProperties>
</file>