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B14" w:rsidRPr="008919ED" w:rsidRDefault="00143B14" w:rsidP="00143B14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8919ED">
        <w:rPr>
          <w:rFonts w:ascii="Times New Roman" w:hAnsi="Times New Roman" w:cs="Times New Roman"/>
          <w:sz w:val="28"/>
          <w:szCs w:val="28"/>
        </w:rPr>
        <w:t>ПРОЕКТ</w:t>
      </w:r>
    </w:p>
    <w:p w:rsidR="00143B14" w:rsidRPr="00D4312A" w:rsidRDefault="00143B14" w:rsidP="00143B14">
      <w:pPr>
        <w:widowControl w:val="0"/>
        <w:rPr>
          <w:rFonts w:ascii="Times New Roman" w:hAnsi="Times New Roman" w:cs="Times New Roman"/>
        </w:rPr>
      </w:pPr>
    </w:p>
    <w:p w:rsidR="00143B14" w:rsidRPr="00143B14" w:rsidRDefault="00143B14" w:rsidP="00143B14">
      <w:pPr>
        <w:jc w:val="center"/>
        <w:rPr>
          <w:rFonts w:ascii="Times New Roman" w:hAnsi="Times New Roman" w:cs="Times New Roman"/>
          <w:sz w:val="24"/>
          <w:szCs w:val="24"/>
        </w:rPr>
      </w:pPr>
      <w:r w:rsidRPr="00143B14">
        <w:rPr>
          <w:rFonts w:ascii="Times New Roman" w:hAnsi="Times New Roman" w:cs="Times New Roman"/>
          <w:sz w:val="24"/>
          <w:szCs w:val="24"/>
        </w:rPr>
        <w:t>Волгоградская область</w:t>
      </w:r>
    </w:p>
    <w:p w:rsidR="00143B14" w:rsidRPr="00143B14" w:rsidRDefault="00143B14" w:rsidP="00143B14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143B14">
        <w:rPr>
          <w:rFonts w:ascii="Times New Roman" w:hAnsi="Times New Roman" w:cs="Times New Roman"/>
          <w:sz w:val="24"/>
          <w:szCs w:val="24"/>
        </w:rPr>
        <w:t>Камышинский</w:t>
      </w:r>
      <w:proofErr w:type="spellEnd"/>
      <w:r w:rsidRPr="00143B14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143B14" w:rsidRPr="00143B14" w:rsidRDefault="00143B14" w:rsidP="00143B14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43B14">
        <w:rPr>
          <w:rFonts w:ascii="Times New Roman" w:hAnsi="Times New Roman" w:cs="Times New Roman"/>
          <w:sz w:val="24"/>
          <w:szCs w:val="24"/>
        </w:rPr>
        <w:t>Мичуринский сельский Совет</w:t>
      </w:r>
    </w:p>
    <w:p w:rsidR="00143B14" w:rsidRPr="00143B14" w:rsidRDefault="00143B14" w:rsidP="00143B14">
      <w:pPr>
        <w:rPr>
          <w:rFonts w:ascii="Times New Roman" w:hAnsi="Times New Roman" w:cs="Times New Roman"/>
          <w:sz w:val="24"/>
          <w:szCs w:val="24"/>
        </w:rPr>
      </w:pPr>
    </w:p>
    <w:p w:rsidR="00143B14" w:rsidRPr="00143B14" w:rsidRDefault="00143B14" w:rsidP="00143B14">
      <w:pPr>
        <w:keepNext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3B14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:rsidR="00143B14" w:rsidRPr="00143B14" w:rsidRDefault="00143B14" w:rsidP="00143B14">
      <w:pPr>
        <w:tabs>
          <w:tab w:val="left" w:pos="7410"/>
          <w:tab w:val="right" w:pos="9540"/>
        </w:tabs>
        <w:autoSpaceDE w:val="0"/>
        <w:autoSpaceDN w:val="0"/>
        <w:adjustRightInd w:val="0"/>
        <w:ind w:right="97"/>
        <w:jc w:val="both"/>
        <w:rPr>
          <w:rFonts w:ascii="Times New Roman" w:hAnsi="Times New Roman" w:cs="Times New Roman"/>
          <w:sz w:val="24"/>
          <w:szCs w:val="24"/>
        </w:rPr>
      </w:pPr>
    </w:p>
    <w:p w:rsidR="00143B14" w:rsidRDefault="00143B14" w:rsidP="00143B14">
      <w:pPr>
        <w:tabs>
          <w:tab w:val="left" w:pos="7410"/>
          <w:tab w:val="right" w:pos="9540"/>
        </w:tabs>
        <w:autoSpaceDE w:val="0"/>
        <w:autoSpaceDN w:val="0"/>
        <w:adjustRightInd w:val="0"/>
        <w:ind w:right="97"/>
        <w:jc w:val="both"/>
        <w:rPr>
          <w:rFonts w:ascii="Times New Roman" w:hAnsi="Times New Roman" w:cs="Times New Roman"/>
          <w:sz w:val="24"/>
          <w:szCs w:val="24"/>
        </w:rPr>
      </w:pPr>
      <w:r w:rsidRPr="00143B14">
        <w:rPr>
          <w:rFonts w:ascii="Times New Roman" w:hAnsi="Times New Roman" w:cs="Times New Roman"/>
          <w:sz w:val="24"/>
          <w:szCs w:val="24"/>
        </w:rPr>
        <w:t xml:space="preserve">от </w:t>
      </w:r>
      <w:r w:rsidR="007418E3">
        <w:rPr>
          <w:rFonts w:ascii="Times New Roman" w:hAnsi="Times New Roman" w:cs="Times New Roman"/>
          <w:sz w:val="24"/>
          <w:szCs w:val="24"/>
        </w:rPr>
        <w:t>«_</w:t>
      </w:r>
      <w:proofErr w:type="gramStart"/>
      <w:r w:rsidR="007418E3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7418E3">
        <w:rPr>
          <w:rFonts w:ascii="Times New Roman" w:hAnsi="Times New Roman" w:cs="Times New Roman"/>
          <w:sz w:val="24"/>
          <w:szCs w:val="24"/>
        </w:rPr>
        <w:t>___</w:t>
      </w:r>
      <w:r w:rsidRPr="00143B14">
        <w:rPr>
          <w:rFonts w:ascii="Times New Roman" w:hAnsi="Times New Roman" w:cs="Times New Roman"/>
          <w:sz w:val="24"/>
          <w:szCs w:val="24"/>
        </w:rPr>
        <w:t>.2025 г.</w:t>
      </w:r>
      <w:r w:rsidRPr="00143B14">
        <w:rPr>
          <w:rFonts w:ascii="Times New Roman" w:hAnsi="Times New Roman" w:cs="Times New Roman"/>
          <w:sz w:val="24"/>
          <w:szCs w:val="24"/>
        </w:rPr>
        <w:tab/>
        <w:t xml:space="preserve">                      № </w:t>
      </w:r>
    </w:p>
    <w:p w:rsidR="00143B14" w:rsidRPr="00143B14" w:rsidRDefault="00143B14" w:rsidP="00143B14">
      <w:pPr>
        <w:tabs>
          <w:tab w:val="left" w:pos="7410"/>
          <w:tab w:val="right" w:pos="9540"/>
        </w:tabs>
        <w:autoSpaceDE w:val="0"/>
        <w:autoSpaceDN w:val="0"/>
        <w:adjustRightInd w:val="0"/>
        <w:ind w:right="9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</w:tblGrid>
      <w:tr w:rsidR="00143B14" w:rsidTr="00143B14">
        <w:trPr>
          <w:trHeight w:val="459"/>
        </w:trPr>
        <w:tc>
          <w:tcPr>
            <w:tcW w:w="5205" w:type="dxa"/>
          </w:tcPr>
          <w:p w:rsidR="00143B14" w:rsidRDefault="00143B14" w:rsidP="00AB033B">
            <w:pPr>
              <w:widowControl w:val="0"/>
              <w:tabs>
                <w:tab w:val="left" w:pos="5775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B14">
              <w:rPr>
                <w:rFonts w:ascii="Times New Roman" w:hAnsi="Times New Roman" w:cs="Times New Roman"/>
                <w:sz w:val="24"/>
                <w:szCs w:val="24"/>
              </w:rPr>
              <w:t>О внесении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зменений в решение Мичуринского</w:t>
            </w:r>
            <w:r w:rsidR="002D4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B1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="00AB03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3B1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Pr="00143B14">
              <w:rPr>
                <w:rFonts w:ascii="Times New Roman" w:hAnsi="Times New Roman" w:cs="Times New Roman"/>
                <w:sz w:val="24"/>
                <w:szCs w:val="24"/>
              </w:rPr>
              <w:t>Волгоградской области от 14.06.2023</w:t>
            </w:r>
            <w:r w:rsidR="00AB033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143B14">
              <w:rPr>
                <w:rFonts w:ascii="Times New Roman" w:hAnsi="Times New Roman" w:cs="Times New Roman"/>
                <w:sz w:val="24"/>
                <w:szCs w:val="24"/>
              </w:rPr>
              <w:t xml:space="preserve">№ 18 "Об утверждении Положения о приватизации </w:t>
            </w:r>
            <w:proofErr w:type="gramStart"/>
            <w:r w:rsidRPr="00143B14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B14">
              <w:rPr>
                <w:rFonts w:ascii="Times New Roman" w:hAnsi="Times New Roman" w:cs="Times New Roman"/>
                <w:sz w:val="24"/>
                <w:szCs w:val="24"/>
              </w:rPr>
              <w:t>находящегося</w:t>
            </w:r>
            <w:proofErr w:type="gramEnd"/>
            <w:r w:rsidRPr="00143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B14">
              <w:rPr>
                <w:rFonts w:ascii="Times New Roman" w:hAnsi="Times New Roman" w:cs="Times New Roman"/>
                <w:sz w:val="24"/>
                <w:szCs w:val="24"/>
              </w:rPr>
              <w:t xml:space="preserve">в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43B14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43B14">
              <w:rPr>
                <w:rFonts w:ascii="Times New Roman" w:hAnsi="Times New Roman" w:cs="Times New Roman"/>
                <w:sz w:val="24"/>
                <w:szCs w:val="24"/>
              </w:rPr>
              <w:t>Мичуринского сельского поселения"</w:t>
            </w:r>
          </w:p>
        </w:tc>
      </w:tr>
    </w:tbl>
    <w:p w:rsidR="00143B14" w:rsidRPr="008919ED" w:rsidRDefault="00143B14" w:rsidP="00143B14">
      <w:pPr>
        <w:widowControl w:val="0"/>
        <w:tabs>
          <w:tab w:val="left" w:pos="5775"/>
        </w:tabs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8919ED">
        <w:rPr>
          <w:rFonts w:ascii="Times New Roman" w:hAnsi="Times New Roman" w:cs="Times New Roman"/>
          <w:sz w:val="24"/>
          <w:szCs w:val="24"/>
        </w:rPr>
        <w:tab/>
      </w:r>
    </w:p>
    <w:p w:rsidR="00143B14" w:rsidRPr="008919ED" w:rsidRDefault="00143B14" w:rsidP="007418E3">
      <w:pPr>
        <w:jc w:val="both"/>
        <w:rPr>
          <w:rFonts w:ascii="Times New Roman" w:hAnsi="Times New Roman" w:cs="Times New Roman"/>
          <w:sz w:val="24"/>
          <w:szCs w:val="24"/>
        </w:rPr>
      </w:pPr>
      <w:r w:rsidRPr="008919ED">
        <w:rPr>
          <w:rFonts w:ascii="Times New Roman" w:hAnsi="Times New Roman" w:cs="Times New Roman"/>
          <w:sz w:val="24"/>
          <w:szCs w:val="24"/>
        </w:rPr>
        <w:t xml:space="preserve">          В соответствии с</w:t>
      </w:r>
      <w:r w:rsidRPr="008919ED">
        <w:rPr>
          <w:rFonts w:ascii="PT Serif" w:hAnsi="PT Serif"/>
          <w:color w:val="22272F"/>
          <w:sz w:val="24"/>
          <w:szCs w:val="24"/>
          <w:shd w:val="clear" w:color="auto" w:fill="FFFFFF"/>
        </w:rPr>
        <w:t xml:space="preserve"> </w:t>
      </w:r>
      <w:r w:rsidRPr="008919ED">
        <w:rPr>
          <w:rFonts w:ascii="Times New Roman" w:hAnsi="Times New Roman" w:cs="Times New Roman"/>
          <w:sz w:val="24"/>
          <w:szCs w:val="24"/>
        </w:rPr>
        <w:t>Федеральным законом от 06.04.2024 № 76-ФЗ "О внесении изменений в Федеральный закон "О приватизации государственного и муниципального имущества" и отдельные законодательные акты Российской Федерации", статьей 3 Федерального закона от 20.03.2025 № 35-ФЗ "О внесении изменений в отдельные законодательные акты Российской Федерации", руководствуясь Уставом</w:t>
      </w:r>
      <w:r w:rsidRPr="008919ED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8919ED">
        <w:rPr>
          <w:rFonts w:ascii="Times New Roman" w:hAnsi="Times New Roman" w:cs="Times New Roman"/>
          <w:bCs/>
          <w:sz w:val="24"/>
          <w:szCs w:val="24"/>
        </w:rPr>
        <w:t xml:space="preserve">Мичуринского сельского поселения </w:t>
      </w:r>
      <w:proofErr w:type="spellStart"/>
      <w:r w:rsidRPr="008919ED">
        <w:rPr>
          <w:rFonts w:ascii="Times New Roman" w:hAnsi="Times New Roman" w:cs="Times New Roman"/>
          <w:bCs/>
          <w:sz w:val="24"/>
          <w:szCs w:val="24"/>
        </w:rPr>
        <w:t>Камышинского</w:t>
      </w:r>
      <w:proofErr w:type="spellEnd"/>
      <w:r w:rsidRPr="008919E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Волгоградской области</w:t>
      </w:r>
      <w:r w:rsidRPr="008919ED">
        <w:rPr>
          <w:rFonts w:ascii="Times New Roman" w:hAnsi="Times New Roman" w:cs="Times New Roman"/>
          <w:sz w:val="24"/>
          <w:szCs w:val="24"/>
        </w:rPr>
        <w:t xml:space="preserve">, </w:t>
      </w:r>
      <w:r w:rsidR="00AB033B">
        <w:rPr>
          <w:rFonts w:ascii="Times New Roman" w:hAnsi="Times New Roman" w:cs="Times New Roman"/>
          <w:bCs/>
          <w:sz w:val="24"/>
          <w:szCs w:val="24"/>
        </w:rPr>
        <w:t>Мичуринский сельский С</w:t>
      </w:r>
      <w:r w:rsidRPr="008919ED">
        <w:rPr>
          <w:rFonts w:ascii="Times New Roman" w:hAnsi="Times New Roman" w:cs="Times New Roman"/>
          <w:bCs/>
          <w:sz w:val="24"/>
          <w:szCs w:val="24"/>
        </w:rPr>
        <w:t xml:space="preserve">овет </w:t>
      </w:r>
      <w:proofErr w:type="spellStart"/>
      <w:r w:rsidRPr="008919ED">
        <w:rPr>
          <w:rFonts w:ascii="Times New Roman" w:hAnsi="Times New Roman" w:cs="Times New Roman"/>
          <w:bCs/>
          <w:sz w:val="24"/>
          <w:szCs w:val="24"/>
        </w:rPr>
        <w:t>Камышинского</w:t>
      </w:r>
      <w:proofErr w:type="spellEnd"/>
      <w:r w:rsidRPr="008919E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Волгоградской области</w:t>
      </w:r>
      <w:r w:rsidRPr="008919ED">
        <w:rPr>
          <w:rFonts w:ascii="Times New Roman" w:hAnsi="Times New Roman" w:cs="Times New Roman"/>
          <w:sz w:val="24"/>
          <w:szCs w:val="24"/>
        </w:rPr>
        <w:t xml:space="preserve"> р е ш и л: </w:t>
      </w:r>
    </w:p>
    <w:p w:rsidR="00143B14" w:rsidRPr="008919ED" w:rsidRDefault="00143B14" w:rsidP="00143B1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9ED">
        <w:rPr>
          <w:rFonts w:ascii="Times New Roman" w:hAnsi="Times New Roman" w:cs="Times New Roman"/>
          <w:sz w:val="24"/>
          <w:szCs w:val="24"/>
        </w:rPr>
        <w:t>1. Внести в</w:t>
      </w:r>
      <w:r w:rsidRPr="008919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19ED">
        <w:rPr>
          <w:rFonts w:ascii="Times New Roman" w:hAnsi="Times New Roman" w:cs="Times New Roman"/>
          <w:bCs/>
          <w:sz w:val="24"/>
          <w:szCs w:val="24"/>
        </w:rPr>
        <w:t>Положение о приватизации имущества, находящегося в муниципальной собственности</w:t>
      </w:r>
      <w:r w:rsidRPr="008919ED">
        <w:rPr>
          <w:rFonts w:ascii="Times New Roman" w:hAnsi="Times New Roman" w:cs="Times New Roman"/>
          <w:bCs/>
          <w:iCs/>
          <w:sz w:val="24"/>
          <w:szCs w:val="24"/>
        </w:rPr>
        <w:t xml:space="preserve"> Мичуринского</w:t>
      </w:r>
      <w:r w:rsidRPr="008919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19ED">
        <w:rPr>
          <w:rFonts w:ascii="Times New Roman" w:hAnsi="Times New Roman" w:cs="Times New Roman"/>
          <w:bCs/>
          <w:sz w:val="24"/>
          <w:szCs w:val="24"/>
        </w:rPr>
        <w:t>сельского поселения, утвержденное решением</w:t>
      </w:r>
      <w:r w:rsidRPr="008919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19ED">
        <w:rPr>
          <w:rFonts w:ascii="Times New Roman" w:hAnsi="Times New Roman" w:cs="Times New Roman"/>
          <w:bCs/>
          <w:sz w:val="24"/>
          <w:szCs w:val="24"/>
        </w:rPr>
        <w:t xml:space="preserve">Мичуринского сельского </w:t>
      </w:r>
      <w:r w:rsidR="00AB033B">
        <w:rPr>
          <w:rFonts w:ascii="Times New Roman" w:hAnsi="Times New Roman" w:cs="Times New Roman"/>
          <w:bCs/>
          <w:sz w:val="24"/>
          <w:szCs w:val="24"/>
        </w:rPr>
        <w:t>С</w:t>
      </w:r>
      <w:r w:rsidRPr="008919ED">
        <w:rPr>
          <w:rFonts w:ascii="Times New Roman" w:hAnsi="Times New Roman" w:cs="Times New Roman"/>
          <w:bCs/>
          <w:sz w:val="24"/>
          <w:szCs w:val="24"/>
        </w:rPr>
        <w:t xml:space="preserve">овета </w:t>
      </w:r>
      <w:proofErr w:type="spellStart"/>
      <w:r w:rsidRPr="008919ED">
        <w:rPr>
          <w:rFonts w:ascii="Times New Roman" w:hAnsi="Times New Roman" w:cs="Times New Roman"/>
          <w:bCs/>
          <w:sz w:val="24"/>
          <w:szCs w:val="24"/>
        </w:rPr>
        <w:t>Камышинского</w:t>
      </w:r>
      <w:proofErr w:type="spellEnd"/>
      <w:r w:rsidRPr="008919E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Волгоградской области от 14.06.2023</w:t>
      </w:r>
      <w:r w:rsidR="00AB033B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Pr="008919ED">
        <w:rPr>
          <w:rFonts w:ascii="Times New Roman" w:hAnsi="Times New Roman" w:cs="Times New Roman"/>
          <w:bCs/>
          <w:sz w:val="24"/>
          <w:szCs w:val="24"/>
        </w:rPr>
        <w:t xml:space="preserve"> № 18</w:t>
      </w:r>
      <w:r w:rsidR="00AB03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3B14">
        <w:rPr>
          <w:rFonts w:ascii="Times New Roman" w:hAnsi="Times New Roman" w:cs="Times New Roman"/>
          <w:bCs/>
          <w:sz w:val="24"/>
          <w:szCs w:val="24"/>
        </w:rPr>
        <w:t xml:space="preserve">"Об утверждении Положения о приватизации </w:t>
      </w:r>
      <w:proofErr w:type="gramStart"/>
      <w:r w:rsidRPr="00143B14">
        <w:rPr>
          <w:rFonts w:ascii="Times New Roman" w:hAnsi="Times New Roman" w:cs="Times New Roman"/>
          <w:bCs/>
          <w:sz w:val="24"/>
          <w:szCs w:val="24"/>
        </w:rPr>
        <w:t>иму</w:t>
      </w:r>
      <w:r>
        <w:rPr>
          <w:rFonts w:ascii="Times New Roman" w:hAnsi="Times New Roman" w:cs="Times New Roman"/>
          <w:bCs/>
          <w:sz w:val="24"/>
          <w:szCs w:val="24"/>
        </w:rPr>
        <w:t>щества,  находящегося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Pr="00143B14">
        <w:rPr>
          <w:rFonts w:ascii="Times New Roman" w:hAnsi="Times New Roman" w:cs="Times New Roman"/>
          <w:bCs/>
          <w:sz w:val="24"/>
          <w:szCs w:val="24"/>
        </w:rPr>
        <w:t>муниципально</w:t>
      </w:r>
      <w:r>
        <w:rPr>
          <w:rFonts w:ascii="Times New Roman" w:hAnsi="Times New Roman" w:cs="Times New Roman"/>
          <w:bCs/>
          <w:sz w:val="24"/>
          <w:szCs w:val="24"/>
        </w:rPr>
        <w:t xml:space="preserve">й собственности Мичуринского сельского </w:t>
      </w:r>
      <w:r w:rsidRPr="00143B14">
        <w:rPr>
          <w:rFonts w:ascii="Times New Roman" w:hAnsi="Times New Roman" w:cs="Times New Roman"/>
          <w:bCs/>
          <w:sz w:val="24"/>
          <w:szCs w:val="24"/>
        </w:rPr>
        <w:t>поселения"</w:t>
      </w:r>
      <w:r w:rsidRPr="008919ED">
        <w:rPr>
          <w:rFonts w:ascii="Times New Roman" w:hAnsi="Times New Roman" w:cs="Times New Roman"/>
          <w:bCs/>
          <w:sz w:val="24"/>
          <w:szCs w:val="24"/>
        </w:rPr>
        <w:t>, следующие изменения:</w:t>
      </w:r>
    </w:p>
    <w:p w:rsidR="00143B14" w:rsidRPr="008919ED" w:rsidRDefault="00143B14" w:rsidP="00143B1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9ED">
        <w:rPr>
          <w:rFonts w:ascii="Times New Roman" w:hAnsi="Times New Roman" w:cs="Times New Roman"/>
          <w:bCs/>
          <w:sz w:val="24"/>
          <w:szCs w:val="24"/>
        </w:rPr>
        <w:t>1) подпункт "з" пункта 3.4</w:t>
      </w:r>
      <w:r w:rsidR="00AB033B">
        <w:rPr>
          <w:rFonts w:ascii="Times New Roman" w:hAnsi="Times New Roman" w:cs="Times New Roman"/>
          <w:bCs/>
          <w:sz w:val="24"/>
          <w:szCs w:val="24"/>
        </w:rPr>
        <w:t>.</w:t>
      </w:r>
      <w:r w:rsidRPr="008919ED">
        <w:rPr>
          <w:rFonts w:ascii="Times New Roman" w:hAnsi="Times New Roman" w:cs="Times New Roman"/>
          <w:bCs/>
          <w:sz w:val="24"/>
          <w:szCs w:val="24"/>
        </w:rPr>
        <w:t xml:space="preserve"> изложить в следующей редакции:</w:t>
      </w:r>
    </w:p>
    <w:p w:rsidR="00143B14" w:rsidRPr="008919ED" w:rsidRDefault="00143B14" w:rsidP="00143B1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9ED">
        <w:rPr>
          <w:rFonts w:ascii="Times New Roman" w:hAnsi="Times New Roman" w:cs="Times New Roman"/>
          <w:bCs/>
          <w:sz w:val="24"/>
          <w:szCs w:val="24"/>
        </w:rPr>
        <w:t>"з) порядок подведения итогов продажи муниципального имущества и порядок заключения с покупателем договора купли-продажи муниципального имущества (в случае продажи муниципального имущества по минимально допустимой цене);";</w:t>
      </w:r>
    </w:p>
    <w:p w:rsidR="00143B14" w:rsidRPr="008919ED" w:rsidRDefault="00143B14" w:rsidP="00143B1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9ED">
        <w:rPr>
          <w:rFonts w:ascii="Times New Roman" w:hAnsi="Times New Roman" w:cs="Times New Roman"/>
          <w:bCs/>
          <w:sz w:val="24"/>
          <w:szCs w:val="24"/>
        </w:rPr>
        <w:t>2) пункт 4.2</w:t>
      </w:r>
      <w:r w:rsidR="00AB033B">
        <w:rPr>
          <w:rFonts w:ascii="Times New Roman" w:hAnsi="Times New Roman" w:cs="Times New Roman"/>
          <w:bCs/>
          <w:sz w:val="24"/>
          <w:szCs w:val="24"/>
        </w:rPr>
        <w:t>.</w:t>
      </w:r>
      <w:r w:rsidRPr="008919ED">
        <w:rPr>
          <w:rFonts w:ascii="Times New Roman" w:hAnsi="Times New Roman" w:cs="Times New Roman"/>
          <w:bCs/>
          <w:sz w:val="24"/>
          <w:szCs w:val="24"/>
        </w:rPr>
        <w:t xml:space="preserve"> изложить в следующей редакции:</w:t>
      </w:r>
    </w:p>
    <w:p w:rsidR="00143B14" w:rsidRPr="008919ED" w:rsidRDefault="00143B14" w:rsidP="00143B1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9ED">
        <w:rPr>
          <w:rFonts w:ascii="Times New Roman" w:hAnsi="Times New Roman" w:cs="Times New Roman"/>
          <w:bCs/>
          <w:sz w:val="24"/>
          <w:szCs w:val="24"/>
        </w:rPr>
        <w:t>"</w:t>
      </w:r>
      <w:r w:rsidRPr="008919E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4.2. </w:t>
      </w:r>
      <w:r w:rsidRPr="008919ED">
        <w:rPr>
          <w:rFonts w:ascii="Times New Roman" w:hAnsi="Times New Roman" w:cs="Times New Roman"/>
          <w:bCs/>
          <w:sz w:val="24"/>
          <w:szCs w:val="24"/>
        </w:rPr>
        <w:t>Решение об условиях приватизации подлежит размещению в открытом доступе на официальных сайтах в сети "Интернет" в течение десяти дней со дня принятия администрацией этого решения, за исключением решений об условиях приватизации, которая осуществляется способами, предусмотренными подпунктами 1, 1.1, 5, 9 и 10 пункта 1 статьи 13 Федерального закона от 21.12.2001 № 178-ФЗ "О приватизации государственного и муниципального имущества"."</w:t>
      </w:r>
    </w:p>
    <w:p w:rsidR="00143B14" w:rsidRPr="008919ED" w:rsidRDefault="00143B14" w:rsidP="00143B1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9ED">
        <w:rPr>
          <w:rFonts w:ascii="Times New Roman" w:hAnsi="Times New Roman" w:cs="Times New Roman"/>
          <w:bCs/>
          <w:sz w:val="24"/>
          <w:szCs w:val="24"/>
        </w:rPr>
        <w:t>3) пункт 4.4</w:t>
      </w:r>
      <w:r w:rsidR="00AB033B">
        <w:rPr>
          <w:rFonts w:ascii="Times New Roman" w:hAnsi="Times New Roman" w:cs="Times New Roman"/>
          <w:bCs/>
          <w:sz w:val="24"/>
          <w:szCs w:val="24"/>
        </w:rPr>
        <w:t>.</w:t>
      </w:r>
      <w:r w:rsidRPr="008919ED">
        <w:rPr>
          <w:rFonts w:ascii="Times New Roman" w:hAnsi="Times New Roman" w:cs="Times New Roman"/>
          <w:bCs/>
          <w:sz w:val="24"/>
          <w:szCs w:val="24"/>
        </w:rPr>
        <w:t xml:space="preserve"> изложить в следующей редакции:</w:t>
      </w:r>
    </w:p>
    <w:p w:rsidR="00143B14" w:rsidRPr="008919ED" w:rsidRDefault="00143B14" w:rsidP="00143B1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9ED">
        <w:rPr>
          <w:rFonts w:ascii="Times New Roman" w:hAnsi="Times New Roman" w:cs="Times New Roman"/>
          <w:bCs/>
          <w:sz w:val="24"/>
          <w:szCs w:val="24"/>
        </w:rPr>
        <w:t>"4.4. В случае принятия решения о повторной продаже муниципального имущества ранее установленным способом (за исключением продажи посредством публичного предложения или продажи по минимально допустимой цене) информационное сообщение о проведении такой продажи размещается на официальных сайтах в сети "Интернет" при условии, что со дня составления отчета об оценке объекта оценки до дня размещения указанного информационного сообщения прошло не более чем шесть месяцев.".</w:t>
      </w:r>
    </w:p>
    <w:p w:rsidR="00AB033B" w:rsidRPr="007418E3" w:rsidRDefault="00AB033B" w:rsidP="00AB033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7418E3">
        <w:rPr>
          <w:rFonts w:ascii="Times New Roman" w:hAnsi="Times New Roman" w:cs="Times New Roman"/>
          <w:bCs/>
          <w:sz w:val="24"/>
          <w:szCs w:val="24"/>
        </w:rPr>
        <w:t xml:space="preserve">. В соответствии со статьей 5 Закона Волгоградской области от 26.12.2008 г. №1816-ОД «О порядке организации и ведения регистра муниципальных правовых актов Волгоградской области», направить копию настоящего решения для включения в Регистр в течение 30 дней со дня принятия. </w:t>
      </w:r>
    </w:p>
    <w:p w:rsidR="007418E3" w:rsidRPr="007418E3" w:rsidRDefault="00AB033B" w:rsidP="007418E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7418E3" w:rsidRPr="007418E3">
        <w:rPr>
          <w:rFonts w:ascii="Times New Roman" w:hAnsi="Times New Roman" w:cs="Times New Roman"/>
          <w:bCs/>
          <w:sz w:val="24"/>
          <w:szCs w:val="24"/>
        </w:rPr>
        <w:t>. Настоящее решение подлежит официальному обнародованию и размещению в сети Интернет на официальном сайте https://adm-michurinskoe.ru/.</w:t>
      </w:r>
    </w:p>
    <w:p w:rsidR="007418E3" w:rsidRDefault="007418E3" w:rsidP="007418E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18E3" w:rsidRPr="007418E3" w:rsidRDefault="007418E3" w:rsidP="007418E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7418E3" w:rsidRPr="007418E3" w:rsidRDefault="007418E3" w:rsidP="007418E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18E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Глава Мичуринского сельского поселения</w:t>
      </w:r>
    </w:p>
    <w:p w:rsidR="007418E3" w:rsidRPr="007418E3" w:rsidRDefault="007418E3" w:rsidP="007418E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18E3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proofErr w:type="spellStart"/>
      <w:r w:rsidRPr="007418E3">
        <w:rPr>
          <w:rFonts w:ascii="Times New Roman" w:hAnsi="Times New Roman" w:cs="Times New Roman"/>
          <w:bCs/>
          <w:sz w:val="24"/>
          <w:szCs w:val="24"/>
        </w:rPr>
        <w:t>Камышинского</w:t>
      </w:r>
      <w:proofErr w:type="spellEnd"/>
      <w:r w:rsidRPr="007418E3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</w:p>
    <w:p w:rsidR="00143B14" w:rsidRPr="008919ED" w:rsidRDefault="007418E3" w:rsidP="007418E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18E3">
        <w:rPr>
          <w:rFonts w:ascii="Times New Roman" w:hAnsi="Times New Roman" w:cs="Times New Roman"/>
          <w:bCs/>
          <w:sz w:val="24"/>
          <w:szCs w:val="24"/>
        </w:rPr>
        <w:t xml:space="preserve">         Волгоградской области                                                                   А.Ю. Кельн</w:t>
      </w:r>
    </w:p>
    <w:p w:rsidR="00143B14" w:rsidRPr="008919ED" w:rsidRDefault="00143B14" w:rsidP="00143B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43B14" w:rsidRPr="008919ED" w:rsidSect="007418E3">
      <w:pgSz w:w="11906" w:h="16838"/>
      <w:pgMar w:top="340" w:right="851" w:bottom="34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anumGothic">
    <w:altName w:val="Arial Unicode MS"/>
    <w:charset w:val="81"/>
    <w:family w:val="auto"/>
    <w:pitch w:val="variable"/>
    <w:sig w:usb0="80000003" w:usb1="09D7FCEB" w:usb2="00000010" w:usb3="00000000" w:csb0="0008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42"/>
    <w:rsid w:val="00143B14"/>
    <w:rsid w:val="002D4C5F"/>
    <w:rsid w:val="007418E3"/>
    <w:rsid w:val="00AB033B"/>
    <w:rsid w:val="00E05942"/>
    <w:rsid w:val="00E0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5C283-5F4F-428A-8388-8A18FE92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B14"/>
    <w:pPr>
      <w:spacing w:after="0" w:line="240" w:lineRule="auto"/>
    </w:pPr>
    <w:rPr>
      <w:rFonts w:ascii="NanumGothic" w:eastAsia="Times New Roman" w:hAnsi="NanumGothic" w:cs="NanumGothic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C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4C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cp:lastPrinted>2025-04-18T05:46:00Z</cp:lastPrinted>
  <dcterms:created xsi:type="dcterms:W3CDTF">2025-04-18T05:37:00Z</dcterms:created>
  <dcterms:modified xsi:type="dcterms:W3CDTF">2025-04-18T05:54:00Z</dcterms:modified>
</cp:coreProperties>
</file>